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6910" w:rsidRDefault="00B64C8C" w:rsidP="000C6157">
      <w:pPr>
        <w:spacing w:after="0" w:line="240" w:lineRule="auto"/>
        <w:rPr>
          <w:b/>
        </w:rPr>
      </w:pPr>
      <w:r w:rsidRPr="00B64C8C">
        <w:rPr>
          <w:rFonts w:ascii="Times New Roman" w:eastAsia="Times New Roman" w:hAnsi="Times New Roman" w:cs="Times New Roman"/>
          <w:b/>
          <w:color w:val="000000"/>
          <w:sz w:val="32"/>
          <w:szCs w:val="32"/>
          <w:lang w:eastAsia="tr-TR"/>
        </w:rPr>
        <w:t xml:space="preserve">Elektrik Özel Pozlar Şartnameler </w:t>
      </w:r>
      <w:r w:rsidR="007D4C62" w:rsidRPr="00B64C8C">
        <w:rPr>
          <w:rFonts w:ascii="Times New Roman" w:eastAsia="Times New Roman" w:hAnsi="Times New Roman" w:cs="Times New Roman"/>
          <w:b/>
          <w:color w:val="000000"/>
          <w:sz w:val="32"/>
          <w:szCs w:val="32"/>
          <w:lang w:eastAsia="tr-TR"/>
        </w:rPr>
        <w:br/>
      </w:r>
    </w:p>
    <w:p w:rsidR="00170AFD" w:rsidRPr="00170AFD" w:rsidRDefault="00170AFD" w:rsidP="00170AFD">
      <w:pPr>
        <w:jc w:val="both"/>
      </w:pPr>
      <w:r w:rsidRPr="00170AFD">
        <w:rPr>
          <w:b/>
        </w:rPr>
        <w:t>VERİ (DATA)İLETİŞİM TESİSATI ÖZEL TEKNİK ŞARTNAMESİ</w:t>
      </w:r>
    </w:p>
    <w:p w:rsidR="00170AFD" w:rsidRPr="00170AFD" w:rsidRDefault="00170AFD" w:rsidP="00170AFD">
      <w:pPr>
        <w:jc w:val="both"/>
      </w:pPr>
      <w:r w:rsidRPr="00170AFD">
        <w:t>KISIM 1 - GENEL</w:t>
      </w:r>
    </w:p>
    <w:p w:rsidR="00170AFD" w:rsidRPr="00170AFD" w:rsidRDefault="00170AFD" w:rsidP="00170AFD">
      <w:pPr>
        <w:jc w:val="both"/>
      </w:pPr>
      <w:r w:rsidRPr="00170AFD">
        <w:t>1.01</w:t>
      </w:r>
      <w:r w:rsidRPr="00170AFD">
        <w:tab/>
        <w:t>İLGİLİ BELGELER:</w:t>
      </w:r>
    </w:p>
    <w:p w:rsidR="00170AFD" w:rsidRPr="00170AFD" w:rsidRDefault="00170AFD" w:rsidP="00170AFD">
      <w:pPr>
        <w:jc w:val="both"/>
      </w:pPr>
      <w:r w:rsidRPr="00170AFD">
        <w:t>A.</w:t>
      </w:r>
      <w:r w:rsidRPr="00170AFD">
        <w:tab/>
        <w:t>Çizimler, Projeler ve genel hükümleri bu kısma uygulanır.</w:t>
      </w:r>
    </w:p>
    <w:p w:rsidR="00170AFD" w:rsidRPr="00170AFD" w:rsidRDefault="00170AFD" w:rsidP="00170AFD">
      <w:pPr>
        <w:jc w:val="both"/>
      </w:pPr>
      <w:r w:rsidRPr="00170AFD">
        <w:t>B.</w:t>
      </w:r>
      <w:r w:rsidRPr="00170AFD">
        <w:tab/>
        <w:t>Aşağıdaki kısımların şartları bu kısma uygulanır:</w:t>
      </w:r>
    </w:p>
    <w:p w:rsidR="00170AFD" w:rsidRPr="00170AFD" w:rsidRDefault="00170AFD" w:rsidP="00170AFD">
      <w:pPr>
        <w:jc w:val="both"/>
      </w:pPr>
      <w:r w:rsidRPr="00170AFD">
        <w:tab/>
        <w:t>1.</w:t>
      </w:r>
      <w:r w:rsidRPr="00170AFD">
        <w:tab/>
        <w:t>Temel Elektrik Şartları</w:t>
      </w:r>
    </w:p>
    <w:p w:rsidR="00170AFD" w:rsidRPr="00170AFD" w:rsidRDefault="00170AFD" w:rsidP="00170AFD">
      <w:pPr>
        <w:jc w:val="both"/>
      </w:pPr>
      <w:r w:rsidRPr="00170AFD">
        <w:tab/>
        <w:t>2.</w:t>
      </w:r>
      <w:r w:rsidRPr="00170AFD">
        <w:tab/>
        <w:t>Kablo Tavaları ve sıva altı borular,</w:t>
      </w:r>
    </w:p>
    <w:p w:rsidR="00170AFD" w:rsidRPr="00170AFD" w:rsidRDefault="00170AFD" w:rsidP="00170AFD">
      <w:pPr>
        <w:jc w:val="both"/>
      </w:pPr>
      <w:r w:rsidRPr="00170AFD">
        <w:t>1.02</w:t>
      </w:r>
      <w:r w:rsidRPr="00170AFD">
        <w:tab/>
        <w:t>ÖZET</w:t>
      </w:r>
    </w:p>
    <w:p w:rsidR="00170AFD" w:rsidRPr="00170AFD" w:rsidRDefault="00170AFD" w:rsidP="00170AFD">
      <w:pPr>
        <w:jc w:val="both"/>
      </w:pPr>
      <w:r w:rsidRPr="00170AFD">
        <w:t>A.</w:t>
      </w:r>
      <w:r w:rsidRPr="00170AFD">
        <w:tab/>
        <w:t>Bu kısım yapısal kablolama sistemini içerir.</w:t>
      </w:r>
    </w:p>
    <w:p w:rsidR="00170AFD" w:rsidRPr="00170AFD" w:rsidRDefault="00170AFD" w:rsidP="00170AFD">
      <w:pPr>
        <w:jc w:val="both"/>
      </w:pPr>
      <w:r w:rsidRPr="00170AFD">
        <w:t>B.</w:t>
      </w:r>
      <w:r w:rsidRPr="00170AFD">
        <w:tab/>
        <w:t>Veri ağı, aşağıdakileri içerecek ancak bunlarla sınırlı olmayacak şekilde, çizimlerde belirtilmiş ve burada tarif edilmiştir:</w:t>
      </w:r>
    </w:p>
    <w:p w:rsidR="00170AFD" w:rsidRPr="00170AFD" w:rsidRDefault="00170AFD" w:rsidP="00170AFD">
      <w:pPr>
        <w:jc w:val="both"/>
      </w:pPr>
      <w:r w:rsidRPr="00170AFD">
        <w:t xml:space="preserve">1- Omurga </w:t>
      </w:r>
      <w:proofErr w:type="spellStart"/>
      <w:r w:rsidRPr="00170AFD">
        <w:t>kablajı</w:t>
      </w:r>
      <w:proofErr w:type="spellEnd"/>
      <w:r w:rsidRPr="00170AFD">
        <w:t>: Fiber Optik</w:t>
      </w:r>
    </w:p>
    <w:p w:rsidR="00170AFD" w:rsidRPr="00170AFD" w:rsidRDefault="00D27B10" w:rsidP="00170AFD">
      <w:pPr>
        <w:jc w:val="both"/>
      </w:pPr>
      <w:r>
        <w:t xml:space="preserve">2- Yatay </w:t>
      </w:r>
      <w:proofErr w:type="spellStart"/>
      <w:proofErr w:type="gramStart"/>
      <w:r>
        <w:t>kablaj</w:t>
      </w:r>
      <w:proofErr w:type="spellEnd"/>
      <w:r>
        <w:t xml:space="preserve"> : UTP</w:t>
      </w:r>
      <w:proofErr w:type="gramEnd"/>
      <w:r>
        <w:t xml:space="preserve"> CAT7</w:t>
      </w:r>
    </w:p>
    <w:p w:rsidR="00170AFD" w:rsidRPr="00170AFD" w:rsidRDefault="00170AFD" w:rsidP="00170AFD">
      <w:pPr>
        <w:jc w:val="both"/>
      </w:pPr>
      <w:r>
        <w:t>1</w:t>
      </w:r>
      <w:r w:rsidRPr="00170AFD">
        <w:t>.03</w:t>
      </w:r>
      <w:r w:rsidRPr="00170AFD">
        <w:tab/>
        <w:t>SUNULANLAR:</w:t>
      </w:r>
    </w:p>
    <w:p w:rsidR="00170AFD" w:rsidRPr="00170AFD" w:rsidRDefault="00170AFD" w:rsidP="00170AFD">
      <w:pPr>
        <w:jc w:val="both"/>
      </w:pPr>
      <w:r w:rsidRPr="00170AFD">
        <w:t>A.</w:t>
      </w:r>
      <w:r w:rsidRPr="00170AFD">
        <w:tab/>
        <w:t>Ürün Bilgileri: Veri ağları ve parçaları ile ilgili imalatçı bilgileri,</w:t>
      </w:r>
    </w:p>
    <w:p w:rsidR="00170AFD" w:rsidRPr="00170AFD" w:rsidRDefault="00170AFD" w:rsidP="00170AFD">
      <w:pPr>
        <w:numPr>
          <w:ilvl w:val="0"/>
          <w:numId w:val="2"/>
        </w:numPr>
        <w:jc w:val="both"/>
      </w:pPr>
      <w:r w:rsidRPr="00170AFD">
        <w:t xml:space="preserve">İmalat Çizimleri: servis giriş yerleri, </w:t>
      </w:r>
      <w:proofErr w:type="spellStart"/>
      <w:r w:rsidRPr="00170AFD">
        <w:t>racklar</w:t>
      </w:r>
      <w:proofErr w:type="spellEnd"/>
      <w:r w:rsidRPr="00170AFD">
        <w:t>, terminaller ve iletişim kabinlerini içerecek, ancak bunlarla sınırlı olmayacak şekilde veri ağ ve aksesuarlarının yerleşim çizimleri,</w:t>
      </w:r>
    </w:p>
    <w:p w:rsidR="00170AFD" w:rsidRPr="00170AFD" w:rsidRDefault="00170AFD" w:rsidP="00170AFD">
      <w:pPr>
        <w:jc w:val="both"/>
      </w:pPr>
      <w:r w:rsidRPr="00170AFD">
        <w:t>1.04</w:t>
      </w:r>
      <w:r w:rsidRPr="00170AFD">
        <w:tab/>
        <w:t>KALİTE GÜVENCE:</w:t>
      </w:r>
    </w:p>
    <w:p w:rsidR="00170AFD" w:rsidRPr="00170AFD" w:rsidRDefault="00170AFD" w:rsidP="00170AFD">
      <w:pPr>
        <w:jc w:val="both"/>
      </w:pPr>
      <w:r w:rsidRPr="00170AFD">
        <w:t>A.</w:t>
      </w:r>
      <w:r w:rsidRPr="00170AFD">
        <w:tab/>
        <w:t xml:space="preserve">İmalatçının Nitelikleri: gerekli tip, </w:t>
      </w:r>
      <w:proofErr w:type="spellStart"/>
      <w:r w:rsidRPr="00170AFD">
        <w:t>özdeğer</w:t>
      </w:r>
      <w:proofErr w:type="spellEnd"/>
      <w:r w:rsidRPr="00170AFD">
        <w:t xml:space="preserve"> ve kapasitelere sahip veri ağı imalatı konusunda çalışan ve ürünleri benzer hizmetlerde en az 5 yıldır başarılı bir şekilde kullanılmakta olan firmalar. </w:t>
      </w:r>
    </w:p>
    <w:p w:rsidR="00170AFD" w:rsidRPr="00170AFD" w:rsidRDefault="00170AFD" w:rsidP="00170AFD">
      <w:pPr>
        <w:jc w:val="both"/>
      </w:pPr>
      <w:r w:rsidRPr="00170AFD">
        <w:t>B.</w:t>
      </w:r>
      <w:r w:rsidRPr="00170AFD">
        <w:tab/>
        <w:t>Kurulumu Yapanın Nitelikleri: bu proje için gerekli olan veri ağlarını kullanan projelerde en az 5 yıllık başarılı kurulum deneyimi olan firmalar.</w:t>
      </w:r>
    </w:p>
    <w:p w:rsidR="00170AFD" w:rsidRPr="00170AFD" w:rsidRDefault="00170AFD" w:rsidP="00170AFD">
      <w:pPr>
        <w:jc w:val="both"/>
      </w:pPr>
      <w:r w:rsidRPr="00170AFD">
        <w:t>1.05</w:t>
      </w:r>
      <w:r w:rsidRPr="00170AFD">
        <w:tab/>
        <w:t>NAKLİYE, DEPOLAMA VE TAŞIMA:</w:t>
      </w:r>
    </w:p>
    <w:p w:rsidR="00170AFD" w:rsidRPr="00170AFD" w:rsidRDefault="00170AFD" w:rsidP="00170AFD">
      <w:pPr>
        <w:jc w:val="both"/>
      </w:pPr>
      <w:r w:rsidRPr="00170AFD">
        <w:t>A.</w:t>
      </w:r>
      <w:r w:rsidRPr="00170AFD">
        <w:tab/>
        <w:t>Veri ağı kapsamında kullanılacak tüm malzemeler orijinal ambalajlarında montaj mahalline getirileceklerdir.</w:t>
      </w:r>
    </w:p>
    <w:p w:rsidR="00170AFD" w:rsidRPr="00170AFD" w:rsidRDefault="00170AFD" w:rsidP="00170AFD">
      <w:pPr>
        <w:jc w:val="both"/>
      </w:pPr>
      <w:r w:rsidRPr="00170AFD">
        <w:t>B.</w:t>
      </w:r>
      <w:r w:rsidRPr="00170AFD">
        <w:tab/>
        <w:t>Montaj mahalline gelen veri ağı parçaları, montajları yapılıncaya kadar orijinal paketleri içinde saklanacaktır. Bu kapsamda, bu malzemeler; hava koşullarından, nemden, kirden ve aşırı sıcaklıklardan korunmuş ve iyi havalandırılmış bir odada depolanacaktır.</w:t>
      </w:r>
    </w:p>
    <w:p w:rsidR="00170AFD" w:rsidRPr="00170AFD" w:rsidRDefault="00170AFD" w:rsidP="00170AFD">
      <w:pPr>
        <w:jc w:val="both"/>
      </w:pPr>
      <w:r w:rsidRPr="00170AFD">
        <w:t>KISIM 2 ÜRÜNLER</w:t>
      </w:r>
    </w:p>
    <w:p w:rsidR="00170AFD" w:rsidRPr="00170AFD" w:rsidRDefault="00170AFD" w:rsidP="00170AFD">
      <w:pPr>
        <w:jc w:val="both"/>
      </w:pPr>
      <w:r w:rsidRPr="00170AFD">
        <w:lastRenderedPageBreak/>
        <w:t>2.01</w:t>
      </w:r>
      <w:r w:rsidRPr="00170AFD">
        <w:tab/>
        <w:t>İMALATÇILAR:</w:t>
      </w:r>
    </w:p>
    <w:p w:rsidR="00170AFD" w:rsidRPr="00170AFD" w:rsidRDefault="00170AFD" w:rsidP="00170AFD">
      <w:pPr>
        <w:jc w:val="both"/>
        <w:rPr>
          <w:b/>
        </w:rPr>
      </w:pPr>
      <w:r w:rsidRPr="00170AFD">
        <w:t>A.</w:t>
      </w:r>
      <w:r w:rsidRPr="00170AFD">
        <w:tab/>
      </w:r>
      <w:r w:rsidRPr="00170AFD">
        <w:rPr>
          <w:b/>
        </w:rPr>
        <w:t xml:space="preserve">Uygun İmalatçılar: İmalatçılar şartnamede tanımlanan üst kalite ürünleri sağlayabilecektir. Kabinler hariç, diğer pasif elemanlar (kablo, </w:t>
      </w:r>
      <w:proofErr w:type="spellStart"/>
      <w:r w:rsidRPr="00170AFD">
        <w:rPr>
          <w:b/>
        </w:rPr>
        <w:t>patch</w:t>
      </w:r>
      <w:proofErr w:type="spellEnd"/>
      <w:r w:rsidRPr="00170AFD">
        <w:rPr>
          <w:b/>
        </w:rPr>
        <w:t xml:space="preserve"> panel ve </w:t>
      </w:r>
      <w:proofErr w:type="spellStart"/>
      <w:r w:rsidRPr="00170AFD">
        <w:rPr>
          <w:b/>
        </w:rPr>
        <w:t>patchcord</w:t>
      </w:r>
      <w:proofErr w:type="spellEnd"/>
      <w:r w:rsidRPr="00170AFD">
        <w:rPr>
          <w:b/>
        </w:rPr>
        <w:t>, prizler vb.) aynı markanın ürünleri olacaktır ve imalatçının değerlendirilmesi Kontrol Mühendisi tarafından yapılacaktır.</w:t>
      </w:r>
    </w:p>
    <w:p w:rsidR="00170AFD" w:rsidRPr="00170AFD" w:rsidRDefault="00170AFD" w:rsidP="00170AFD">
      <w:pPr>
        <w:jc w:val="both"/>
      </w:pPr>
      <w:r w:rsidRPr="00170AFD">
        <w:t>2.02</w:t>
      </w:r>
      <w:r w:rsidRPr="00170AFD">
        <w:tab/>
        <w:t xml:space="preserve">OMURGA KABLAJI: </w:t>
      </w:r>
    </w:p>
    <w:p w:rsidR="00170AFD" w:rsidRPr="00170AFD" w:rsidRDefault="00170AFD" w:rsidP="00170AFD">
      <w:pPr>
        <w:jc w:val="both"/>
      </w:pPr>
      <w:r w:rsidRPr="00170AFD">
        <w:t>A.</w:t>
      </w:r>
      <w:r w:rsidRPr="00170AFD">
        <w:tab/>
        <w:t xml:space="preserve">Veri </w:t>
      </w:r>
      <w:proofErr w:type="gramStart"/>
      <w:r w:rsidRPr="00170AFD">
        <w:t>omurgası : gelecekteki</w:t>
      </w:r>
      <w:proofErr w:type="gramEnd"/>
      <w:r w:rsidRPr="00170AFD">
        <w:t xml:space="preserve"> </w:t>
      </w:r>
      <w:proofErr w:type="spellStart"/>
      <w:r w:rsidRPr="00170AFD">
        <w:t>hızlarıda</w:t>
      </w:r>
      <w:proofErr w:type="spellEnd"/>
      <w:r w:rsidRPr="00170AFD">
        <w:t xml:space="preserve"> taşıyabilmek açısından, 4 </w:t>
      </w:r>
      <w:proofErr w:type="spellStart"/>
      <w:r w:rsidRPr="00170AFD">
        <w:t>core</w:t>
      </w:r>
      <w:proofErr w:type="spellEnd"/>
      <w:r w:rsidRPr="00170AFD">
        <w:t xml:space="preserve"> </w:t>
      </w:r>
      <w:proofErr w:type="spellStart"/>
      <w:r w:rsidRPr="00170AFD">
        <w:t>Single</w:t>
      </w:r>
      <w:proofErr w:type="spellEnd"/>
      <w:r w:rsidRPr="00170AFD">
        <w:t xml:space="preserve"> </w:t>
      </w:r>
      <w:proofErr w:type="spellStart"/>
      <w:r w:rsidRPr="00170AFD">
        <w:t>mode</w:t>
      </w:r>
      <w:proofErr w:type="spellEnd"/>
      <w:r w:rsidRPr="00170AFD">
        <w:t xml:space="preserve">, 4 </w:t>
      </w:r>
      <w:proofErr w:type="spellStart"/>
      <w:r w:rsidRPr="00170AFD">
        <w:t>core</w:t>
      </w:r>
      <w:proofErr w:type="spellEnd"/>
      <w:r w:rsidRPr="00170AFD">
        <w:t xml:space="preserve"> Multi </w:t>
      </w:r>
      <w:proofErr w:type="spellStart"/>
      <w:r w:rsidRPr="00170AFD">
        <w:t>mode’dan</w:t>
      </w:r>
      <w:proofErr w:type="spellEnd"/>
      <w:r w:rsidRPr="00170AFD">
        <w:t xml:space="preserve"> oluşan toplam 8 </w:t>
      </w:r>
      <w:proofErr w:type="spellStart"/>
      <w:r w:rsidRPr="00170AFD">
        <w:t>core’lu</w:t>
      </w:r>
      <w:proofErr w:type="spellEnd"/>
      <w:r w:rsidRPr="00170AFD">
        <w:t xml:space="preserve"> </w:t>
      </w:r>
      <w:proofErr w:type="spellStart"/>
      <w:r w:rsidRPr="00170AFD">
        <w:t>hibrit</w:t>
      </w:r>
      <w:proofErr w:type="spellEnd"/>
      <w:r w:rsidRPr="00170AFD">
        <w:t xml:space="preserve"> fiber optik kablolardan oluşturulacaktır. Bu kapsamda, ana kabinden kenar kabinlere fiber optik kablo çekilecek olup, birden fazla aktif cihaz (</w:t>
      </w:r>
      <w:proofErr w:type="spellStart"/>
      <w:r w:rsidRPr="00170AFD">
        <w:t>switch</w:t>
      </w:r>
      <w:proofErr w:type="spellEnd"/>
      <w:r w:rsidRPr="00170AFD">
        <w:t xml:space="preserve">) konulacak olan kenar </w:t>
      </w:r>
      <w:proofErr w:type="spellStart"/>
      <w:r w:rsidRPr="00170AFD">
        <w:t>kabinetlere</w:t>
      </w:r>
      <w:proofErr w:type="spellEnd"/>
      <w:r w:rsidRPr="00170AFD">
        <w:t xml:space="preserve"> 2 adet fiber optik kablo çekilecektir. Böylece her bir aktif cihaz için bir çift yedek fiber bırakılmış olacaktır.</w:t>
      </w:r>
    </w:p>
    <w:p w:rsidR="00170AFD" w:rsidRPr="00170AFD" w:rsidRDefault="00170AFD" w:rsidP="00170AFD">
      <w:pPr>
        <w:jc w:val="both"/>
      </w:pPr>
      <w:r w:rsidRPr="00170AFD">
        <w:t xml:space="preserve">B. </w:t>
      </w:r>
      <w:r w:rsidRPr="00170AFD">
        <w:tab/>
      </w:r>
      <w:proofErr w:type="gramStart"/>
      <w:r w:rsidRPr="00170AFD">
        <w:t>HİBRİT  F</w:t>
      </w:r>
      <w:proofErr w:type="gramEnd"/>
      <w:r w:rsidRPr="00170AFD">
        <w:t>/O KABLO BİNA İÇİ/BİNA DIŞI</w:t>
      </w:r>
    </w:p>
    <w:p w:rsidR="00170AFD" w:rsidRPr="00170AFD" w:rsidRDefault="00170AFD" w:rsidP="00170AFD">
      <w:pPr>
        <w:jc w:val="both"/>
      </w:pPr>
      <w:r w:rsidRPr="00170AFD">
        <w:t>1. Kullanılacak fiber optik kabloların Multi-</w:t>
      </w:r>
      <w:proofErr w:type="spellStart"/>
      <w:r w:rsidRPr="00170AFD">
        <w:t>mode</w:t>
      </w:r>
      <w:proofErr w:type="spellEnd"/>
      <w:r w:rsidRPr="00170AFD">
        <w:t xml:space="preserve"> fiberleri 50/</w:t>
      </w:r>
      <w:proofErr w:type="gramStart"/>
      <w:r w:rsidRPr="00170AFD">
        <w:t>125  mikron</w:t>
      </w:r>
      <w:proofErr w:type="gramEnd"/>
      <w:r w:rsidRPr="00170AFD">
        <w:t xml:space="preserve">, </w:t>
      </w:r>
      <w:proofErr w:type="spellStart"/>
      <w:r w:rsidRPr="00170AFD">
        <w:t>Single</w:t>
      </w:r>
      <w:proofErr w:type="spellEnd"/>
      <w:r w:rsidRPr="00170AFD">
        <w:t xml:space="preserve"> </w:t>
      </w:r>
      <w:proofErr w:type="spellStart"/>
      <w:r w:rsidRPr="00170AFD">
        <w:t>mode</w:t>
      </w:r>
      <w:proofErr w:type="spellEnd"/>
      <w:r w:rsidRPr="00170AFD">
        <w:t xml:space="preserve"> fiberleri 9/125 mikron olacak ve </w:t>
      </w:r>
      <w:proofErr w:type="spellStart"/>
      <w:r w:rsidRPr="00170AFD">
        <w:t>indoor</w:t>
      </w:r>
      <w:proofErr w:type="spellEnd"/>
      <w:r w:rsidRPr="00170AFD">
        <w:t>/</w:t>
      </w:r>
      <w:proofErr w:type="spellStart"/>
      <w:r w:rsidRPr="00170AFD">
        <w:t>outdoor</w:t>
      </w:r>
      <w:proofErr w:type="spellEnd"/>
      <w:r w:rsidRPr="00170AFD">
        <w:t xml:space="preserve"> tipinde olacaktır.</w:t>
      </w:r>
    </w:p>
    <w:p w:rsidR="00170AFD" w:rsidRPr="00170AFD" w:rsidRDefault="00170AFD" w:rsidP="00170AFD">
      <w:pPr>
        <w:jc w:val="both"/>
      </w:pPr>
      <w:r w:rsidRPr="00170AFD">
        <w:t xml:space="preserve">2. Fiber Optik kabloların çalışma sıcaklık </w:t>
      </w:r>
      <w:proofErr w:type="gramStart"/>
      <w:r w:rsidRPr="00170AFD">
        <w:t>aralığı</w:t>
      </w:r>
      <w:proofErr w:type="gramEnd"/>
      <w:r w:rsidRPr="00170AFD">
        <w:t xml:space="preserve"> –40</w:t>
      </w:r>
      <w:r w:rsidRPr="00170AFD">
        <w:sym w:font="Symbol" w:char="F0B0"/>
      </w:r>
      <w:r w:rsidRPr="00170AFD">
        <w:t xml:space="preserve"> ile +70</w:t>
      </w:r>
      <w:r w:rsidRPr="00170AFD">
        <w:sym w:font="Symbol" w:char="F0B0"/>
      </w:r>
      <w:r w:rsidRPr="00170AFD">
        <w:t xml:space="preserve"> olacaktır. 3. Kablo dış kılıfı, sürtünmelere ve zorlanmalara karşı korunaklı HDPE (Yüksek Yoğunluklu </w:t>
      </w:r>
      <w:proofErr w:type="spellStart"/>
      <w:r w:rsidRPr="00170AFD">
        <w:t>Poly-Ethilen</w:t>
      </w:r>
      <w:proofErr w:type="spellEnd"/>
      <w:r w:rsidRPr="00170AFD">
        <w:t>) olacaktır.</w:t>
      </w:r>
    </w:p>
    <w:p w:rsidR="00170AFD" w:rsidRPr="00170AFD" w:rsidRDefault="00170AFD" w:rsidP="00170AFD">
      <w:pPr>
        <w:jc w:val="both"/>
      </w:pPr>
      <w:r w:rsidRPr="00170AFD">
        <w:t xml:space="preserve">4. Kablo kılıfı LSZH olacak, kablo yapısı </w:t>
      </w:r>
      <w:proofErr w:type="spellStart"/>
      <w:r w:rsidRPr="00170AFD">
        <w:t>loose</w:t>
      </w:r>
      <w:proofErr w:type="spellEnd"/>
      <w:r w:rsidRPr="00170AFD">
        <w:t xml:space="preserve"> tüp olacaktır.</w:t>
      </w:r>
    </w:p>
    <w:p w:rsidR="00170AFD" w:rsidRPr="00170AFD" w:rsidRDefault="00170AFD" w:rsidP="00170AFD">
      <w:pPr>
        <w:jc w:val="both"/>
      </w:pPr>
      <w:r w:rsidRPr="00170AFD">
        <w:t xml:space="preserve">5. Fiber optik kabloların </w:t>
      </w:r>
      <w:smartTag w:uri="urn:schemas-microsoft-com:office:smarttags" w:element="metricconverter">
        <w:smartTagPr>
          <w:attr w:name="ProductID" w:val="1 Km"/>
        </w:smartTagPr>
        <w:r w:rsidRPr="00170AFD">
          <w:t>1 Km</w:t>
        </w:r>
      </w:smartTag>
      <w:r w:rsidRPr="00170AFD">
        <w:t xml:space="preserve"> mesafe için, 850 </w:t>
      </w:r>
      <w:proofErr w:type="spellStart"/>
      <w:r w:rsidRPr="00170AFD">
        <w:t>nm</w:t>
      </w:r>
      <w:proofErr w:type="spellEnd"/>
      <w:r w:rsidRPr="00170AFD">
        <w:t xml:space="preserve"> dalga boyunda zayıflama değeri en fazla </w:t>
      </w:r>
      <w:proofErr w:type="gramStart"/>
      <w:r w:rsidRPr="00170AFD">
        <w:t>3.0</w:t>
      </w:r>
      <w:proofErr w:type="gramEnd"/>
      <w:r w:rsidRPr="00170AFD">
        <w:t xml:space="preserve"> </w:t>
      </w:r>
      <w:proofErr w:type="spellStart"/>
      <w:r w:rsidRPr="00170AFD">
        <w:t>dB</w:t>
      </w:r>
      <w:proofErr w:type="spellEnd"/>
      <w:r w:rsidRPr="00170AFD">
        <w:t xml:space="preserve">/km ve 1300 </w:t>
      </w:r>
      <w:proofErr w:type="spellStart"/>
      <w:r w:rsidRPr="00170AFD">
        <w:t>nm</w:t>
      </w:r>
      <w:proofErr w:type="spellEnd"/>
      <w:r w:rsidRPr="00170AFD">
        <w:t xml:space="preserve"> dalga boyunda zayıflama değeri en fazla 1.0 </w:t>
      </w:r>
      <w:proofErr w:type="spellStart"/>
      <w:r w:rsidRPr="00170AFD">
        <w:t>dB</w:t>
      </w:r>
      <w:proofErr w:type="spellEnd"/>
      <w:r w:rsidRPr="00170AFD">
        <w:t xml:space="preserve">/km olacaktır. </w:t>
      </w:r>
    </w:p>
    <w:p w:rsidR="00170AFD" w:rsidRPr="00170AFD" w:rsidRDefault="00170AFD" w:rsidP="00170AFD">
      <w:pPr>
        <w:jc w:val="both"/>
      </w:pPr>
      <w:r w:rsidRPr="00170AFD">
        <w:t xml:space="preserve">6. Fiber kablonun bant genişliği 850 </w:t>
      </w:r>
      <w:proofErr w:type="spellStart"/>
      <w:r w:rsidRPr="00170AFD">
        <w:t>nm</w:t>
      </w:r>
      <w:proofErr w:type="spellEnd"/>
      <w:r w:rsidRPr="00170AFD">
        <w:t xml:space="preserve"> dalga boyunda en az 200 </w:t>
      </w:r>
      <w:proofErr w:type="spellStart"/>
      <w:r w:rsidRPr="00170AFD">
        <w:t>dB</w:t>
      </w:r>
      <w:proofErr w:type="spellEnd"/>
      <w:r w:rsidRPr="00170AFD">
        <w:t xml:space="preserve">/km. ve 1300 </w:t>
      </w:r>
      <w:proofErr w:type="spellStart"/>
      <w:r w:rsidRPr="00170AFD">
        <w:t>nm</w:t>
      </w:r>
      <w:proofErr w:type="spellEnd"/>
      <w:r w:rsidRPr="00170AFD">
        <w:t xml:space="preserve">. </w:t>
      </w:r>
      <w:proofErr w:type="gramStart"/>
      <w:r w:rsidRPr="00170AFD">
        <w:t>dalga</w:t>
      </w:r>
      <w:proofErr w:type="gramEnd"/>
      <w:r w:rsidRPr="00170AFD">
        <w:t xml:space="preserve"> boyunda zayıflama değeri en az 600 </w:t>
      </w:r>
      <w:proofErr w:type="spellStart"/>
      <w:r w:rsidRPr="00170AFD">
        <w:t>dB</w:t>
      </w:r>
      <w:proofErr w:type="spellEnd"/>
      <w:r w:rsidRPr="00170AFD">
        <w:t>/km olacaktır.</w:t>
      </w:r>
    </w:p>
    <w:p w:rsidR="00170AFD" w:rsidRPr="00170AFD" w:rsidRDefault="00170AFD" w:rsidP="00170AFD">
      <w:pPr>
        <w:jc w:val="both"/>
      </w:pPr>
      <w:r w:rsidRPr="00170AFD">
        <w:t xml:space="preserve">C. </w:t>
      </w:r>
      <w:r w:rsidRPr="00170AFD">
        <w:tab/>
        <w:t>FİBER OPTİK PATCH PANEL</w:t>
      </w:r>
    </w:p>
    <w:p w:rsidR="00170AFD" w:rsidRPr="00170AFD" w:rsidRDefault="00170AFD" w:rsidP="00170AFD">
      <w:pPr>
        <w:jc w:val="both"/>
      </w:pPr>
      <w:r w:rsidRPr="00170AFD">
        <w:t xml:space="preserve">1. Fiber optik </w:t>
      </w:r>
      <w:proofErr w:type="spellStart"/>
      <w:r w:rsidRPr="00170AFD">
        <w:t>patch</w:t>
      </w:r>
      <w:proofErr w:type="spellEnd"/>
      <w:r w:rsidRPr="00170AFD">
        <w:t xml:space="preserve"> paneller en az 12 adet “SC </w:t>
      </w:r>
      <w:proofErr w:type="spellStart"/>
      <w:r w:rsidRPr="00170AFD">
        <w:t>Duplex</w:t>
      </w:r>
      <w:proofErr w:type="spellEnd"/>
      <w:r w:rsidRPr="00170AFD">
        <w:t xml:space="preserve"> </w:t>
      </w:r>
      <w:proofErr w:type="spellStart"/>
      <w:r w:rsidRPr="00170AFD">
        <w:t>Coupler</w:t>
      </w:r>
      <w:proofErr w:type="spellEnd"/>
      <w:r w:rsidRPr="00170AFD">
        <w:t xml:space="preserve">” takılmaya uygun tipte metal olacaklardır. </w:t>
      </w:r>
    </w:p>
    <w:p w:rsidR="00170AFD" w:rsidRPr="00170AFD" w:rsidRDefault="00170AFD" w:rsidP="00170AFD">
      <w:pPr>
        <w:jc w:val="both"/>
      </w:pPr>
      <w:r w:rsidRPr="00170AFD">
        <w:t xml:space="preserve">2. Kullanılacak adaptörler </w:t>
      </w:r>
      <w:proofErr w:type="spellStart"/>
      <w:r w:rsidRPr="00170AFD">
        <w:t>zirconia</w:t>
      </w:r>
      <w:proofErr w:type="spellEnd"/>
      <w:r w:rsidRPr="00170AFD">
        <w:t xml:space="preserve"> </w:t>
      </w:r>
      <w:proofErr w:type="spellStart"/>
      <w:r w:rsidRPr="00170AFD">
        <w:t>sleeve</w:t>
      </w:r>
      <w:proofErr w:type="spellEnd"/>
      <w:r w:rsidRPr="00170AFD">
        <w:t xml:space="preserve"> sahip olacaklardır.</w:t>
      </w:r>
    </w:p>
    <w:p w:rsidR="00170AFD" w:rsidRPr="00170AFD" w:rsidRDefault="00170AFD" w:rsidP="00170AFD">
      <w:pPr>
        <w:jc w:val="both"/>
      </w:pPr>
      <w:r w:rsidRPr="00170AFD">
        <w:t xml:space="preserve">3. Paneller, </w:t>
      </w:r>
      <w:smartTag w:uri="urn:schemas-microsoft-com:office:smarttags" w:element="metricconverter">
        <w:smartTagPr>
          <w:attr w:name="ProductID" w:val="19”"/>
        </w:smartTagPr>
        <w:r w:rsidRPr="00170AFD">
          <w:t>19”</w:t>
        </w:r>
      </w:smartTag>
      <w:r w:rsidRPr="00170AFD">
        <w:t xml:space="preserve"> kabinelere takılmaya uygun olacak ve gerekli bağlantı elemanları verilecektir. </w:t>
      </w:r>
    </w:p>
    <w:p w:rsidR="00170AFD" w:rsidRPr="00170AFD" w:rsidRDefault="00170AFD" w:rsidP="00170AFD">
      <w:pPr>
        <w:jc w:val="both"/>
      </w:pPr>
      <w:r w:rsidRPr="00170AFD">
        <w:t xml:space="preserve">4. Sonlandırmalar </w:t>
      </w:r>
      <w:proofErr w:type="spellStart"/>
      <w:r w:rsidRPr="00170AFD">
        <w:t>Zircona</w:t>
      </w:r>
      <w:proofErr w:type="spellEnd"/>
      <w:r w:rsidRPr="00170AFD">
        <w:t xml:space="preserve"> </w:t>
      </w:r>
      <w:proofErr w:type="spellStart"/>
      <w:r w:rsidRPr="00170AFD">
        <w:t>ferrul’e</w:t>
      </w:r>
      <w:proofErr w:type="spellEnd"/>
      <w:r w:rsidRPr="00170AFD">
        <w:t xml:space="preserve"> sahip SC </w:t>
      </w:r>
      <w:proofErr w:type="spellStart"/>
      <w:r w:rsidRPr="00170AFD">
        <w:t>konnektörlü</w:t>
      </w:r>
      <w:proofErr w:type="spellEnd"/>
      <w:r w:rsidRPr="00170AFD">
        <w:t xml:space="preserve"> </w:t>
      </w:r>
      <w:proofErr w:type="spellStart"/>
      <w:r w:rsidRPr="00170AFD">
        <w:t>pig-tail’ler</w:t>
      </w:r>
      <w:proofErr w:type="spellEnd"/>
      <w:r w:rsidRPr="00170AFD">
        <w:t xml:space="preserve"> ile “</w:t>
      </w:r>
      <w:proofErr w:type="spellStart"/>
      <w:r w:rsidRPr="00170AFD">
        <w:t>fusion</w:t>
      </w:r>
      <w:proofErr w:type="spellEnd"/>
      <w:r w:rsidRPr="00170AFD">
        <w:t xml:space="preserve"> </w:t>
      </w:r>
      <w:proofErr w:type="spellStart"/>
      <w:r w:rsidRPr="00170AFD">
        <w:t>splice</w:t>
      </w:r>
      <w:proofErr w:type="spellEnd"/>
      <w:r w:rsidRPr="00170AFD">
        <w:t xml:space="preserve">” tekniği ile yapılacak ve her bir fiber ucun testi SM ve MM </w:t>
      </w:r>
      <w:proofErr w:type="gramStart"/>
      <w:r w:rsidRPr="00170AFD">
        <w:t>modüllere</w:t>
      </w:r>
      <w:proofErr w:type="gramEnd"/>
      <w:r w:rsidRPr="00170AFD">
        <w:t xml:space="preserve"> sahip OTDR ile ölçülecektir. </w:t>
      </w:r>
    </w:p>
    <w:p w:rsidR="00170AFD" w:rsidRPr="00170AFD" w:rsidRDefault="00170AFD" w:rsidP="00170AFD">
      <w:pPr>
        <w:jc w:val="both"/>
      </w:pPr>
      <w:r w:rsidRPr="00170AFD">
        <w:t xml:space="preserve">5. Her </w:t>
      </w:r>
      <w:proofErr w:type="spellStart"/>
      <w:r w:rsidRPr="00170AFD">
        <w:t>patchpanel</w:t>
      </w:r>
      <w:proofErr w:type="spellEnd"/>
      <w:r w:rsidRPr="00170AFD">
        <w:t xml:space="preserve"> için yeterli miktarda </w:t>
      </w:r>
      <w:proofErr w:type="spellStart"/>
      <w:r w:rsidRPr="00170AFD">
        <w:t>fusion</w:t>
      </w:r>
      <w:proofErr w:type="spellEnd"/>
      <w:r w:rsidRPr="00170AFD">
        <w:t xml:space="preserve"> </w:t>
      </w:r>
      <w:proofErr w:type="spellStart"/>
      <w:r w:rsidRPr="00170AFD">
        <w:t>splice</w:t>
      </w:r>
      <w:proofErr w:type="spellEnd"/>
      <w:r w:rsidRPr="00170AFD">
        <w:t xml:space="preserve"> </w:t>
      </w:r>
      <w:proofErr w:type="spellStart"/>
      <w:r w:rsidRPr="00170AFD">
        <w:t>casette</w:t>
      </w:r>
      <w:proofErr w:type="spellEnd"/>
      <w:r w:rsidRPr="00170AFD">
        <w:t xml:space="preserve"> teklif edilecektir.</w:t>
      </w:r>
    </w:p>
    <w:p w:rsidR="00170AFD" w:rsidRPr="00170AFD" w:rsidRDefault="00170AFD" w:rsidP="00170AFD">
      <w:pPr>
        <w:jc w:val="both"/>
      </w:pPr>
      <w:r w:rsidRPr="00170AFD">
        <w:t xml:space="preserve">D. </w:t>
      </w:r>
      <w:r w:rsidRPr="00170AFD">
        <w:tab/>
        <w:t>FİBER OPTİK PATCHCORD</w:t>
      </w:r>
    </w:p>
    <w:p w:rsidR="00170AFD" w:rsidRPr="00170AFD" w:rsidRDefault="00170AFD" w:rsidP="00170AFD">
      <w:pPr>
        <w:jc w:val="both"/>
      </w:pPr>
      <w:r w:rsidRPr="00170AFD">
        <w:t xml:space="preserve">1. Fiber optik </w:t>
      </w:r>
      <w:proofErr w:type="spellStart"/>
      <w:r w:rsidRPr="00170AFD">
        <w:t>patch</w:t>
      </w:r>
      <w:proofErr w:type="spellEnd"/>
      <w:r w:rsidRPr="00170AFD">
        <w:t xml:space="preserve"> </w:t>
      </w:r>
      <w:proofErr w:type="spellStart"/>
      <w:r w:rsidRPr="00170AFD">
        <w:t>cordlar</w:t>
      </w:r>
      <w:proofErr w:type="spellEnd"/>
      <w:r w:rsidRPr="00170AFD">
        <w:t xml:space="preserve"> fabrikasyon olacak ve bir tarafı SC, diğer tarafı konulacak aktif cihazın giriş adaptörüne uygun olacaktır. </w:t>
      </w:r>
    </w:p>
    <w:p w:rsidR="00170AFD" w:rsidRPr="00170AFD" w:rsidRDefault="00170AFD" w:rsidP="00170AFD">
      <w:pPr>
        <w:jc w:val="both"/>
      </w:pPr>
      <w:r w:rsidRPr="00170AFD">
        <w:t xml:space="preserve">2. SC </w:t>
      </w:r>
      <w:proofErr w:type="spellStart"/>
      <w:r w:rsidRPr="00170AFD">
        <w:t>konnektörler</w:t>
      </w:r>
      <w:proofErr w:type="spellEnd"/>
      <w:r w:rsidRPr="00170AFD">
        <w:t xml:space="preserve"> </w:t>
      </w:r>
      <w:proofErr w:type="spellStart"/>
      <w:r w:rsidRPr="00170AFD">
        <w:t>Zirconia</w:t>
      </w:r>
      <w:proofErr w:type="spellEnd"/>
      <w:r w:rsidRPr="00170AFD">
        <w:t xml:space="preserve"> (ZrO2) </w:t>
      </w:r>
      <w:proofErr w:type="spellStart"/>
      <w:r w:rsidRPr="00170AFD">
        <w:t>ferrule</w:t>
      </w:r>
      <w:proofErr w:type="spellEnd"/>
      <w:r w:rsidRPr="00170AFD">
        <w:t xml:space="preserve"> sahip olacaktır.</w:t>
      </w:r>
    </w:p>
    <w:p w:rsidR="00170AFD" w:rsidRPr="00170AFD" w:rsidRDefault="00170AFD" w:rsidP="00170AFD">
      <w:pPr>
        <w:jc w:val="both"/>
      </w:pPr>
      <w:r w:rsidRPr="00170AFD">
        <w:t>3. Kullanılacağı yere göre 1-</w:t>
      </w:r>
      <w:smartTag w:uri="urn:schemas-microsoft-com:office:smarttags" w:element="metricconverter">
        <w:smartTagPr>
          <w:attr w:name="ProductID" w:val="2 m"/>
        </w:smartTagPr>
        <w:r w:rsidRPr="00170AFD">
          <w:t>2 m</w:t>
        </w:r>
      </w:smartTag>
      <w:r w:rsidRPr="00170AFD">
        <w:t xml:space="preserve"> uzunluğunda olacaklardır.</w:t>
      </w:r>
    </w:p>
    <w:p w:rsidR="00170AFD" w:rsidRPr="00170AFD" w:rsidRDefault="00170AFD" w:rsidP="00170AFD">
      <w:pPr>
        <w:jc w:val="both"/>
      </w:pPr>
      <w:r w:rsidRPr="00170AFD">
        <w:lastRenderedPageBreak/>
        <w:t>2.03</w:t>
      </w:r>
      <w:r w:rsidRPr="00170AFD">
        <w:tab/>
        <w:t>YATAY ALT SİSTEM</w:t>
      </w:r>
    </w:p>
    <w:p w:rsidR="00170AFD" w:rsidRPr="00170AFD" w:rsidRDefault="00170AFD" w:rsidP="00170AFD">
      <w:pPr>
        <w:jc w:val="both"/>
      </w:pPr>
      <w:r w:rsidRPr="00170AFD">
        <w:t xml:space="preserve">Yapısal kablolama, yüksek hız gerektiren uygulamaları bugün ve gelecekte destekleyecek,  esnek ve kalıcı olacaktır. Yatayda yıldız yapıda CAT6 UTP kablo tesisi edilecek olup,  kenar kabinlerde mümkün olduğunca 24 ve katları şeklinde kullanıcı sayıları bağlanacaktır. UTP kablolama altyapısındaki tüm UTP ürünler aynı marka olacak ve CAT6 kablo, </w:t>
      </w:r>
      <w:proofErr w:type="spellStart"/>
      <w:r w:rsidRPr="00170AFD">
        <w:t>patch</w:t>
      </w:r>
      <w:proofErr w:type="spellEnd"/>
      <w:r w:rsidRPr="00170AFD">
        <w:t xml:space="preserve"> panel, </w:t>
      </w:r>
      <w:proofErr w:type="spellStart"/>
      <w:r w:rsidRPr="00170AFD">
        <w:t>patch</w:t>
      </w:r>
      <w:proofErr w:type="spellEnd"/>
      <w:r w:rsidRPr="00170AFD">
        <w:t xml:space="preserve"> </w:t>
      </w:r>
      <w:proofErr w:type="spellStart"/>
      <w:r w:rsidRPr="00170AFD">
        <w:t>cord</w:t>
      </w:r>
      <w:proofErr w:type="spellEnd"/>
      <w:r w:rsidRPr="00170AFD">
        <w:t xml:space="preserve"> ile </w:t>
      </w:r>
      <w:proofErr w:type="gramStart"/>
      <w:r w:rsidRPr="00170AFD">
        <w:t>data</w:t>
      </w:r>
      <w:proofErr w:type="gramEnd"/>
      <w:r w:rsidRPr="00170AFD">
        <w:t xml:space="preserve"> </w:t>
      </w:r>
      <w:proofErr w:type="spellStart"/>
      <w:r w:rsidRPr="00170AFD">
        <w:t>prizilerinin</w:t>
      </w:r>
      <w:proofErr w:type="spellEnd"/>
      <w:r w:rsidRPr="00170AFD">
        <w:t xml:space="preserve"> CAT6 standartlarına uygunluğu, bağımsız bir test kuruluşu tarafından onaylanmış bir rapor ile belgelenecektir.(ETL, 3P veya UL).</w:t>
      </w:r>
    </w:p>
    <w:p w:rsidR="00170AFD" w:rsidRPr="00170AFD" w:rsidRDefault="00170AFD" w:rsidP="00170AFD">
      <w:pPr>
        <w:jc w:val="both"/>
      </w:pPr>
      <w:r w:rsidRPr="00170AFD">
        <w:t xml:space="preserve">Kurulumu gerçekleştirilecek tüm UTP ve fiber optik hatlar uygun test cihazları ve aksesuarları ile test edilecektir ve bu test sonuçları CD ortamında kuruma teslim edilecektir. </w:t>
      </w:r>
      <w:r w:rsidRPr="00170AFD">
        <w:rPr>
          <w:i/>
        </w:rPr>
        <w:t>Yapısal kablolama sertifikalandırılacak ve performans garantisi en az 10 yıl olacaktır</w:t>
      </w:r>
    </w:p>
    <w:p w:rsidR="00170AFD" w:rsidRPr="00170AFD" w:rsidRDefault="00170AFD" w:rsidP="00170AFD">
      <w:pPr>
        <w:jc w:val="both"/>
      </w:pPr>
      <w:r w:rsidRPr="00170AFD">
        <w:t xml:space="preserve">A. </w:t>
      </w:r>
      <w:r w:rsidRPr="00170AFD">
        <w:tab/>
        <w:t>UTP KABLO</w:t>
      </w:r>
    </w:p>
    <w:p w:rsidR="00170AFD" w:rsidRPr="00170AFD" w:rsidRDefault="00D27B10" w:rsidP="00170AFD">
      <w:pPr>
        <w:jc w:val="both"/>
      </w:pPr>
      <w:r>
        <w:t>1. Teklif edilen UTP kablo CAT7</w:t>
      </w:r>
      <w:r w:rsidR="00170AFD" w:rsidRPr="00170AFD">
        <w:t xml:space="preserve"> </w:t>
      </w:r>
      <w:r>
        <w:t xml:space="preserve">standardında ve 1000 </w:t>
      </w:r>
      <w:proofErr w:type="spellStart"/>
      <w:r w:rsidR="00170AFD" w:rsidRPr="00170AFD">
        <w:t>MHz’lik</w:t>
      </w:r>
      <w:proofErr w:type="spellEnd"/>
      <w:r w:rsidR="00170AFD" w:rsidRPr="00170AFD">
        <w:t xml:space="preserve"> iletişimi 100 (Yüz) metrelik mesafede destekleyecektir. </w:t>
      </w:r>
    </w:p>
    <w:p w:rsidR="00170AFD" w:rsidRPr="00170AFD" w:rsidRDefault="00170AFD" w:rsidP="00170AFD">
      <w:pPr>
        <w:jc w:val="both"/>
        <w:rPr>
          <w:b/>
        </w:rPr>
      </w:pPr>
      <w:r w:rsidRPr="00170AFD">
        <w:t>2. UTP kablo iletkeni, 23 (</w:t>
      </w:r>
      <w:proofErr w:type="spellStart"/>
      <w:r w:rsidRPr="00170AFD">
        <w:t>Yirmiüç</w:t>
      </w:r>
      <w:proofErr w:type="spellEnd"/>
      <w:r w:rsidRPr="00170AFD">
        <w:t>) AWG ölçüsünde, çıplak ve katı bakır (</w:t>
      </w:r>
      <w:proofErr w:type="spellStart"/>
      <w:r w:rsidRPr="00170AFD">
        <w:t>bare</w:t>
      </w:r>
      <w:proofErr w:type="spellEnd"/>
      <w:r w:rsidRPr="00170AFD">
        <w:t xml:space="preserve"> </w:t>
      </w:r>
      <w:proofErr w:type="spellStart"/>
      <w:r w:rsidRPr="00170AFD">
        <w:t>solid</w:t>
      </w:r>
      <w:proofErr w:type="spellEnd"/>
      <w:r w:rsidRPr="00170AFD">
        <w:t xml:space="preserve"> </w:t>
      </w:r>
      <w:proofErr w:type="spellStart"/>
      <w:r w:rsidRPr="00170AFD">
        <w:t>copper</w:t>
      </w:r>
      <w:proofErr w:type="spellEnd"/>
      <w:r w:rsidRPr="00170AFD">
        <w:t>) olacaktır</w:t>
      </w:r>
      <w:r w:rsidRPr="00170AFD">
        <w:rPr>
          <w:b/>
        </w:rPr>
        <w:t xml:space="preserve">. </w:t>
      </w:r>
    </w:p>
    <w:p w:rsidR="00170AFD" w:rsidRPr="00170AFD" w:rsidRDefault="00170AFD" w:rsidP="00170AFD">
      <w:pPr>
        <w:jc w:val="both"/>
      </w:pPr>
      <w:r w:rsidRPr="00170AFD">
        <w:t xml:space="preserve">3. Kablo IEC 332-1 (Fire </w:t>
      </w:r>
      <w:proofErr w:type="spellStart"/>
      <w:r w:rsidRPr="00170AFD">
        <w:t>performance</w:t>
      </w:r>
      <w:proofErr w:type="spellEnd"/>
      <w:r w:rsidRPr="00170AFD">
        <w:t>) testinden geçiyor olacaktır.</w:t>
      </w:r>
    </w:p>
    <w:p w:rsidR="00170AFD" w:rsidRPr="00170AFD" w:rsidRDefault="00170AFD" w:rsidP="00170AFD">
      <w:pPr>
        <w:jc w:val="both"/>
      </w:pPr>
      <w:r w:rsidRPr="00170AFD">
        <w:t>4. Kablo dışında LSZH (</w:t>
      </w:r>
      <w:proofErr w:type="spellStart"/>
      <w:r w:rsidRPr="00170AFD">
        <w:t>low</w:t>
      </w:r>
      <w:proofErr w:type="spellEnd"/>
      <w:r w:rsidRPr="00170AFD">
        <w:t xml:space="preserve"> </w:t>
      </w:r>
      <w:proofErr w:type="spellStart"/>
      <w:r w:rsidRPr="00170AFD">
        <w:t>smoke</w:t>
      </w:r>
      <w:proofErr w:type="spellEnd"/>
      <w:r w:rsidRPr="00170AFD">
        <w:t xml:space="preserve"> </w:t>
      </w:r>
      <w:proofErr w:type="spellStart"/>
      <w:r w:rsidRPr="00170AFD">
        <w:t>zero</w:t>
      </w:r>
      <w:proofErr w:type="spellEnd"/>
      <w:r w:rsidRPr="00170AFD">
        <w:t xml:space="preserve"> </w:t>
      </w:r>
      <w:proofErr w:type="spellStart"/>
      <w:r w:rsidRPr="00170AFD">
        <w:t>halogen</w:t>
      </w:r>
      <w:proofErr w:type="spellEnd"/>
      <w:r w:rsidRPr="00170AFD">
        <w:t xml:space="preserve">) </w:t>
      </w:r>
      <w:proofErr w:type="gramStart"/>
      <w:r w:rsidRPr="00170AFD">
        <w:t>kılıf  kullanılmalıdır</w:t>
      </w:r>
      <w:proofErr w:type="gramEnd"/>
      <w:r w:rsidRPr="00170AFD">
        <w:t>.</w:t>
      </w:r>
    </w:p>
    <w:p w:rsidR="00170AFD" w:rsidRPr="00170AFD" w:rsidRDefault="00170AFD" w:rsidP="00170AFD">
      <w:pPr>
        <w:jc w:val="both"/>
      </w:pPr>
      <w:r w:rsidRPr="00170AFD">
        <w:t>5. UTP kablolar ANSI/EIA/TIA 568 B.2-1 standartlarına uygun olacaktır.</w:t>
      </w:r>
    </w:p>
    <w:p w:rsidR="00170AFD" w:rsidRPr="00170AFD" w:rsidRDefault="00170AFD" w:rsidP="00170AFD">
      <w:pPr>
        <w:jc w:val="both"/>
      </w:pPr>
      <w:r w:rsidRPr="00170AFD">
        <w:t xml:space="preserve">B. </w:t>
      </w:r>
      <w:r w:rsidRPr="00170AFD">
        <w:tab/>
        <w:t>UTP PRİZLER</w:t>
      </w:r>
    </w:p>
    <w:p w:rsidR="00170AFD" w:rsidRPr="00170AFD" w:rsidRDefault="00170AFD" w:rsidP="00170AFD">
      <w:pPr>
        <w:jc w:val="both"/>
      </w:pPr>
      <w:r w:rsidRPr="00170AFD">
        <w:t xml:space="preserve">1. Tüm </w:t>
      </w:r>
      <w:r w:rsidR="00D27B10">
        <w:t xml:space="preserve">UTP prizler, EIA 568B </w:t>
      </w:r>
      <w:proofErr w:type="spellStart"/>
      <w:r w:rsidR="00D27B10">
        <w:t>wired</w:t>
      </w:r>
      <w:proofErr w:type="spellEnd"/>
      <w:r w:rsidR="00D27B10">
        <w:t xml:space="preserve"> CAT7</w:t>
      </w:r>
      <w:r w:rsidRPr="00170AFD">
        <w:t xml:space="preserve"> standardında olacaktır.</w:t>
      </w:r>
    </w:p>
    <w:p w:rsidR="00170AFD" w:rsidRPr="00170AFD" w:rsidRDefault="00170AFD" w:rsidP="00170AFD">
      <w:pPr>
        <w:jc w:val="both"/>
      </w:pPr>
      <w:r w:rsidRPr="00170AFD">
        <w:t>2. Toz ve benzeri dış etkenlere koruma sağlamak için, kullanılacak UTP prizler yaylı kapaklı olacaktır.</w:t>
      </w:r>
    </w:p>
    <w:p w:rsidR="00170AFD" w:rsidRPr="00170AFD" w:rsidRDefault="00170AFD" w:rsidP="00170AFD">
      <w:pPr>
        <w:jc w:val="both"/>
      </w:pPr>
      <w:r w:rsidRPr="00170AFD">
        <w:t>3. Priz üzerinde etiketleme için özel alan bulunacaktır</w:t>
      </w:r>
    </w:p>
    <w:p w:rsidR="00170AFD" w:rsidRPr="00170AFD" w:rsidRDefault="00170AFD" w:rsidP="00170AFD">
      <w:pPr>
        <w:jc w:val="both"/>
      </w:pPr>
      <w:r w:rsidRPr="00170AFD">
        <w:t xml:space="preserve">C. </w:t>
      </w:r>
      <w:r w:rsidRPr="00170AFD">
        <w:tab/>
        <w:t>UTP PATCHPANEL</w:t>
      </w:r>
    </w:p>
    <w:p w:rsidR="00170AFD" w:rsidRPr="00170AFD" w:rsidRDefault="00D27B10" w:rsidP="00170AFD">
      <w:pPr>
        <w:jc w:val="both"/>
      </w:pPr>
      <w:r>
        <w:t>1. CAT7</w:t>
      </w:r>
      <w:r w:rsidR="00170AFD" w:rsidRPr="00170AFD">
        <w:t xml:space="preserve"> standardındaki </w:t>
      </w:r>
      <w:proofErr w:type="spellStart"/>
      <w:r w:rsidR="00170AFD" w:rsidRPr="00170AFD">
        <w:t>patch</w:t>
      </w:r>
      <w:proofErr w:type="spellEnd"/>
      <w:r w:rsidR="00170AFD" w:rsidRPr="00170AFD">
        <w:t xml:space="preserve"> paneller üzerinde 24 (</w:t>
      </w:r>
      <w:proofErr w:type="spellStart"/>
      <w:r w:rsidR="00170AFD" w:rsidRPr="00170AFD">
        <w:t>yirmidört</w:t>
      </w:r>
      <w:proofErr w:type="spellEnd"/>
      <w:r w:rsidR="00170AFD" w:rsidRPr="00170AFD">
        <w:t>) adet RJ45 port olacaktır.</w:t>
      </w:r>
    </w:p>
    <w:p w:rsidR="00170AFD" w:rsidRPr="00170AFD" w:rsidRDefault="00170AFD" w:rsidP="00170AFD">
      <w:pPr>
        <w:jc w:val="both"/>
      </w:pPr>
      <w:r w:rsidRPr="00170AFD">
        <w:t xml:space="preserve">2. </w:t>
      </w:r>
      <w:proofErr w:type="spellStart"/>
      <w:r w:rsidRPr="00170AFD">
        <w:t>Patch</w:t>
      </w:r>
      <w:proofErr w:type="spellEnd"/>
      <w:r w:rsidRPr="00170AFD">
        <w:t xml:space="preserve"> panel </w:t>
      </w:r>
      <w:smartTag w:uri="urn:schemas-microsoft-com:office:smarttags" w:element="metricconverter">
        <w:smartTagPr>
          <w:attr w:name="ProductID" w:val="19”"/>
        </w:smartTagPr>
        <w:r w:rsidRPr="00170AFD">
          <w:t>19”</w:t>
        </w:r>
      </w:smartTag>
      <w:r w:rsidRPr="00170AFD">
        <w:t xml:space="preserve"> (</w:t>
      </w:r>
      <w:proofErr w:type="spellStart"/>
      <w:r w:rsidRPr="00170AFD">
        <w:t>ondokuz</w:t>
      </w:r>
      <w:proofErr w:type="spellEnd"/>
      <w:r w:rsidRPr="00170AFD">
        <w:t xml:space="preserve"> </w:t>
      </w:r>
      <w:proofErr w:type="spellStart"/>
      <w:r w:rsidRPr="00170AFD">
        <w:t>inch</w:t>
      </w:r>
      <w:proofErr w:type="spellEnd"/>
      <w:r w:rsidRPr="00170AFD">
        <w:t xml:space="preserve">) kabinlere uygun olacak ve gerekli bağlantı elemanları verilecektir. Her bir </w:t>
      </w:r>
      <w:proofErr w:type="spellStart"/>
      <w:r w:rsidRPr="00170AFD">
        <w:t>patch</w:t>
      </w:r>
      <w:proofErr w:type="spellEnd"/>
      <w:r w:rsidRPr="00170AFD">
        <w:t xml:space="preserve"> panelin arkasında sonlandırılan UTP kabloların mekanik ağırlıklarını taşıyacak gerekli mekanik tutucular </w:t>
      </w:r>
      <w:proofErr w:type="gramStart"/>
      <w:r w:rsidRPr="00170AFD">
        <w:t>entegre olarak</w:t>
      </w:r>
      <w:proofErr w:type="gramEnd"/>
      <w:r w:rsidRPr="00170AFD">
        <w:t xml:space="preserve"> bulunacaktır.</w:t>
      </w:r>
    </w:p>
    <w:p w:rsidR="00170AFD" w:rsidRPr="00170AFD" w:rsidRDefault="00170AFD" w:rsidP="00170AFD">
      <w:pPr>
        <w:jc w:val="both"/>
      </w:pPr>
      <w:r w:rsidRPr="00170AFD">
        <w:t xml:space="preserve">3. </w:t>
      </w:r>
      <w:proofErr w:type="spellStart"/>
      <w:r w:rsidRPr="00170AFD">
        <w:t>Patch</w:t>
      </w:r>
      <w:proofErr w:type="spellEnd"/>
      <w:r w:rsidRPr="00170AFD">
        <w:t xml:space="preserve"> paneller ISO 11801 EN50173, TIA 568A standardında olacaktır.</w:t>
      </w:r>
    </w:p>
    <w:p w:rsidR="00170AFD" w:rsidRPr="00170AFD" w:rsidRDefault="00170AFD" w:rsidP="00170AFD">
      <w:pPr>
        <w:jc w:val="both"/>
      </w:pPr>
      <w:r w:rsidRPr="00170AFD">
        <w:t xml:space="preserve">D. </w:t>
      </w:r>
      <w:r w:rsidRPr="00170AFD">
        <w:tab/>
        <w:t>UTP PATCHCORD</w:t>
      </w:r>
    </w:p>
    <w:p w:rsidR="00170AFD" w:rsidRPr="00170AFD" w:rsidRDefault="00170AFD" w:rsidP="00170AFD">
      <w:pPr>
        <w:jc w:val="both"/>
      </w:pPr>
      <w:r w:rsidRPr="00170AFD">
        <w:t xml:space="preserve">1. UTP kablolar, aktif iletişim cihazlarına doğrudan bağlanmayacak, 1m uzunluğunda RJ-45 </w:t>
      </w:r>
      <w:proofErr w:type="spellStart"/>
      <w:r w:rsidRPr="00170AFD">
        <w:t>konnektörlü</w:t>
      </w:r>
      <w:proofErr w:type="spellEnd"/>
      <w:r w:rsidRPr="00170AFD">
        <w:t xml:space="preserve"> CAT6 aktarma kabloları ile bağlanacaktır.</w:t>
      </w:r>
    </w:p>
    <w:p w:rsidR="00170AFD" w:rsidRPr="00170AFD" w:rsidRDefault="00170AFD" w:rsidP="00170AFD">
      <w:pPr>
        <w:jc w:val="both"/>
      </w:pPr>
      <w:r w:rsidRPr="00170AFD">
        <w:t xml:space="preserve">2. UTP RJ45 konektör materyali </w:t>
      </w:r>
      <w:proofErr w:type="spellStart"/>
      <w:r w:rsidRPr="00170AFD">
        <w:t>Polycarbonate</w:t>
      </w:r>
      <w:proofErr w:type="spellEnd"/>
      <w:r w:rsidRPr="00170AFD">
        <w:t xml:space="preserve"> UL 94 V-2 olmalıdır </w:t>
      </w:r>
    </w:p>
    <w:p w:rsidR="00170AFD" w:rsidRPr="00170AFD" w:rsidRDefault="00170AFD" w:rsidP="00170AFD">
      <w:pPr>
        <w:jc w:val="both"/>
      </w:pPr>
      <w:r w:rsidRPr="00170AFD">
        <w:lastRenderedPageBreak/>
        <w:t xml:space="preserve">3. Duvar prizleri ile bilgisayar bağlantıları 3 metrelik,  </w:t>
      </w:r>
      <w:proofErr w:type="spellStart"/>
      <w:r w:rsidRPr="00170AFD">
        <w:t>ethernet</w:t>
      </w:r>
      <w:proofErr w:type="spellEnd"/>
      <w:r w:rsidRPr="00170AFD">
        <w:t xml:space="preserve"> anahtar ile UTP </w:t>
      </w:r>
      <w:proofErr w:type="spellStart"/>
      <w:r w:rsidRPr="00170AFD">
        <w:t>patch</w:t>
      </w:r>
      <w:proofErr w:type="spellEnd"/>
      <w:r w:rsidRPr="00170AFD">
        <w:t xml:space="preserve"> panel bağlantıları ise 1 metrelik CAT6 standardında </w:t>
      </w:r>
      <w:proofErr w:type="spellStart"/>
      <w:r w:rsidRPr="00170AFD">
        <w:t>patch</w:t>
      </w:r>
      <w:proofErr w:type="spellEnd"/>
      <w:r w:rsidRPr="00170AFD">
        <w:t xml:space="preserve"> kablolar ile yapılacaktır. </w:t>
      </w:r>
    </w:p>
    <w:p w:rsidR="00170AFD" w:rsidRPr="00170AFD" w:rsidRDefault="00170AFD" w:rsidP="00170AFD">
      <w:pPr>
        <w:jc w:val="both"/>
      </w:pPr>
      <w:r w:rsidRPr="00170AFD">
        <w:t>B.</w:t>
      </w:r>
      <w:r w:rsidRPr="00170AFD">
        <w:tab/>
        <w:t>Altyapı genelinde bağlantılar, yönetilebilir anahtarlar üzerinden yapılacaktır.</w:t>
      </w:r>
    </w:p>
    <w:p w:rsidR="00170AFD" w:rsidRPr="00170AFD" w:rsidRDefault="00170AFD" w:rsidP="00170AFD">
      <w:pPr>
        <w:jc w:val="both"/>
      </w:pPr>
      <w:r w:rsidRPr="00170AFD">
        <w:t xml:space="preserve"> 2.04 </w:t>
      </w:r>
      <w:r w:rsidRPr="00170AFD">
        <w:tab/>
      </w:r>
      <w:r w:rsidRPr="00170AFD">
        <w:tab/>
        <w:t xml:space="preserve">DATA KABİNLERİ </w:t>
      </w:r>
    </w:p>
    <w:p w:rsidR="00170AFD" w:rsidRPr="00170AFD" w:rsidRDefault="00170AFD" w:rsidP="00170AFD">
      <w:pPr>
        <w:jc w:val="both"/>
      </w:pPr>
      <w:smartTag w:uri="urn:schemas-microsoft-com:office:smarttags" w:element="metricconverter">
        <w:smartTagPr>
          <w:attr w:name="ProductID" w:val="19”"/>
        </w:smartTagPr>
        <w:r w:rsidRPr="00170AFD">
          <w:t>19”</w:t>
        </w:r>
      </w:smartTag>
      <w:r w:rsidRPr="00170AFD">
        <w:t xml:space="preserve"> </w:t>
      </w:r>
      <w:proofErr w:type="spellStart"/>
      <w:r w:rsidRPr="00170AFD">
        <w:t>Rack</w:t>
      </w:r>
      <w:proofErr w:type="spellEnd"/>
      <w:r w:rsidRPr="00170AFD">
        <w:t xml:space="preserve"> </w:t>
      </w:r>
      <w:proofErr w:type="spellStart"/>
      <w:r w:rsidRPr="00170AFD">
        <w:t>kabinet</w:t>
      </w:r>
      <w:proofErr w:type="spellEnd"/>
      <w:r w:rsidRPr="00170AFD">
        <w:t xml:space="preserve"> (dikili tip, duvar tipi ve aksesuarları) üretiminde ISO 9000 kalite güvence sistemine sahip olmalıdır.</w:t>
      </w:r>
    </w:p>
    <w:p w:rsidR="00170AFD" w:rsidRPr="00170AFD" w:rsidRDefault="00170AFD" w:rsidP="00170AFD">
      <w:pPr>
        <w:jc w:val="both"/>
      </w:pPr>
      <w:r w:rsidRPr="00170AFD">
        <w:t xml:space="preserve">19” KABİNETLER: </w:t>
      </w:r>
    </w:p>
    <w:p w:rsidR="00170AFD" w:rsidRPr="00170AFD" w:rsidRDefault="00170AFD" w:rsidP="00170AFD">
      <w:pPr>
        <w:jc w:val="both"/>
      </w:pPr>
      <w:r w:rsidRPr="00170AFD">
        <w:t xml:space="preserve">1. Ölçüler: </w:t>
      </w:r>
      <w:proofErr w:type="spellStart"/>
      <w:r w:rsidRPr="00170AFD">
        <w:t>Kabinet</w:t>
      </w:r>
      <w:proofErr w:type="spellEnd"/>
      <w:r w:rsidRPr="00170AFD">
        <w:t xml:space="preserve"> içinde kullanılacak aktif ve pasif bileşenlerin sayısına uygun olarak hesaplanacaktır.  Konulacak yere uygun olarak dikili veya duvar tipi olacaklardır. </w:t>
      </w:r>
    </w:p>
    <w:p w:rsidR="00170AFD" w:rsidRPr="00170AFD" w:rsidRDefault="00170AFD" w:rsidP="00170AFD">
      <w:pPr>
        <w:jc w:val="both"/>
      </w:pPr>
      <w:r w:rsidRPr="00170AFD">
        <w:t xml:space="preserve">2. Ana şase ve </w:t>
      </w:r>
      <w:proofErr w:type="gramStart"/>
      <w:r w:rsidRPr="00170AFD">
        <w:t>profil</w:t>
      </w:r>
      <w:proofErr w:type="gramEnd"/>
      <w:r w:rsidRPr="00170AFD">
        <w:t xml:space="preserve"> yapıları </w:t>
      </w:r>
      <w:proofErr w:type="spellStart"/>
      <w:r w:rsidRPr="00170AFD">
        <w:t>eksenel</w:t>
      </w:r>
      <w:proofErr w:type="spellEnd"/>
      <w:r w:rsidRPr="00170AFD">
        <w:t xml:space="preserve"> mukavemeti ve dış darbelere dayanıklılığı sağlayacak şekilde imal edilecektir. </w:t>
      </w:r>
    </w:p>
    <w:p w:rsidR="00170AFD" w:rsidRPr="00170AFD" w:rsidRDefault="00170AFD" w:rsidP="00170AFD">
      <w:pPr>
        <w:jc w:val="both"/>
      </w:pPr>
      <w:r w:rsidRPr="00170AFD">
        <w:t xml:space="preserve">3. </w:t>
      </w:r>
      <w:proofErr w:type="spellStart"/>
      <w:r w:rsidRPr="00170AFD">
        <w:t>Kabinetlere</w:t>
      </w:r>
      <w:proofErr w:type="spellEnd"/>
      <w:r w:rsidRPr="00170AFD">
        <w:t xml:space="preserve"> 4 taraftan da ulaşılabilir olacaktır.</w:t>
      </w:r>
    </w:p>
    <w:p w:rsidR="00170AFD" w:rsidRPr="00170AFD" w:rsidRDefault="00170AFD" w:rsidP="00170AFD">
      <w:pPr>
        <w:jc w:val="both"/>
      </w:pPr>
      <w:r w:rsidRPr="00170AFD">
        <w:t xml:space="preserve">4. </w:t>
      </w:r>
      <w:proofErr w:type="spellStart"/>
      <w:r w:rsidRPr="00170AFD">
        <w:t>Kabinetlerin</w:t>
      </w:r>
      <w:proofErr w:type="spellEnd"/>
      <w:r w:rsidRPr="00170AFD">
        <w:t xml:space="preserve"> ön kapakları en az 2 kenarı metal çerçeveli </w:t>
      </w:r>
      <w:proofErr w:type="spellStart"/>
      <w:r w:rsidRPr="00170AFD">
        <w:t>temperli</w:t>
      </w:r>
      <w:proofErr w:type="spellEnd"/>
      <w:r w:rsidRPr="00170AFD">
        <w:t xml:space="preserve"> </w:t>
      </w:r>
      <w:proofErr w:type="spellStart"/>
      <w:r w:rsidRPr="00170AFD">
        <w:t>antistatik</w:t>
      </w:r>
      <w:proofErr w:type="spellEnd"/>
      <w:r w:rsidRPr="00170AFD">
        <w:t xml:space="preserve"> füme cam olacaktır. </w:t>
      </w:r>
    </w:p>
    <w:p w:rsidR="00170AFD" w:rsidRPr="00170AFD" w:rsidRDefault="00170AFD" w:rsidP="00170AFD">
      <w:pPr>
        <w:jc w:val="both"/>
      </w:pPr>
      <w:r w:rsidRPr="00170AFD">
        <w:t>5. DIN EN 10130 – 99 Ereğli sacı kullanılacaktır.</w:t>
      </w:r>
    </w:p>
    <w:p w:rsidR="00170AFD" w:rsidRPr="00170AFD" w:rsidRDefault="00170AFD" w:rsidP="00170AFD">
      <w:pPr>
        <w:jc w:val="both"/>
      </w:pPr>
      <w:r w:rsidRPr="00170AFD">
        <w:t xml:space="preserve">6. Kabinlerin boyama </w:t>
      </w:r>
      <w:proofErr w:type="gramStart"/>
      <w:r w:rsidRPr="00170AFD">
        <w:t>prosesi</w:t>
      </w:r>
      <w:proofErr w:type="gramEnd"/>
      <w:r w:rsidRPr="00170AFD">
        <w:t xml:space="preserve">; darbelere karşı yüksek mukavemetli, elektrostatik </w:t>
      </w:r>
      <w:proofErr w:type="spellStart"/>
      <w:r w:rsidRPr="00170AFD">
        <w:t>texture</w:t>
      </w:r>
      <w:proofErr w:type="spellEnd"/>
      <w:r w:rsidRPr="00170AFD">
        <w:t xml:space="preserve"> RAL9005 toz boya ile boyalı olacaktır.</w:t>
      </w:r>
    </w:p>
    <w:p w:rsidR="00170AFD" w:rsidRPr="00170AFD" w:rsidRDefault="00170AFD" w:rsidP="00170AFD">
      <w:pPr>
        <w:jc w:val="both"/>
      </w:pPr>
      <w:r w:rsidRPr="00170AFD">
        <w:t>7.Metal yüzeylerde; 85 +/- 5 mikron boya kalınlığı sağlanacaktır.</w:t>
      </w:r>
    </w:p>
    <w:p w:rsidR="00170AFD" w:rsidRPr="00170AFD" w:rsidRDefault="00170AFD" w:rsidP="00170AFD">
      <w:pPr>
        <w:jc w:val="both"/>
      </w:pPr>
      <w:r w:rsidRPr="00170AFD">
        <w:t>8.32U ve üzeri büyüklükteki kabinlerde 4’lü, 20U ve üzeri büyüklükteki kabinlerde 2’li, daha küçük kabinlerde tekli termostatlı fan grupları kullanılacaktır.</w:t>
      </w:r>
    </w:p>
    <w:p w:rsidR="00170AFD" w:rsidRPr="00170AFD" w:rsidRDefault="00170AFD" w:rsidP="00170AFD">
      <w:pPr>
        <w:jc w:val="both"/>
      </w:pPr>
      <w:r w:rsidRPr="00170AFD">
        <w:t xml:space="preserve">9.Kabinlerde </w:t>
      </w:r>
      <w:smartTag w:uri="urn:schemas-microsoft-com:office:smarttags" w:element="metricconverter">
        <w:smartTagPr>
          <w:attr w:name="ProductID" w:val="19”"/>
        </w:smartTagPr>
        <w:r w:rsidRPr="00170AFD">
          <w:t>19”</w:t>
        </w:r>
      </w:smartTag>
      <w:r w:rsidRPr="00170AFD">
        <w:t xml:space="preserve"> 6’lı sigortalı priz grupları bulunacaktır. Kullanılan priz blokları, CE ve ISO sertifikasına sahip olacaktır</w:t>
      </w:r>
    </w:p>
    <w:p w:rsidR="00170AFD" w:rsidRPr="00170AFD" w:rsidRDefault="00170AFD" w:rsidP="00170AFD">
      <w:pPr>
        <w:jc w:val="both"/>
      </w:pPr>
      <w:r w:rsidRPr="00170AFD">
        <w:t>19inch montaj dikmeleri; kabin derinliği boyunca hareket edebilecek şekilde imal ve montaj edilecektir.</w:t>
      </w:r>
    </w:p>
    <w:p w:rsidR="00170AFD" w:rsidRPr="00170AFD" w:rsidRDefault="00170AFD" w:rsidP="00170AFD">
      <w:pPr>
        <w:jc w:val="both"/>
      </w:pPr>
      <w:r w:rsidRPr="00170AFD">
        <w:tab/>
        <w:t xml:space="preserve">AKTİF CİHAZLAR </w:t>
      </w:r>
    </w:p>
    <w:p w:rsidR="00430DEB" w:rsidRPr="00430DEB" w:rsidRDefault="00430DEB" w:rsidP="00430DEB">
      <w:pPr>
        <w:spacing w:after="160" w:line="360" w:lineRule="auto"/>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Teklif edilen çözüm ile kenar anahtarın kurulum ve operasyon maliyetlerini en az seviyeye getirmek ve kampüs içerisinde sanal bir omurga ağ anahtar yapısı kurmak hedeflenmektedir.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Çözüm iki ana bileşenden oluşacaktır. Birinci bileşen L2/L3 paket işleme ve filtreleme fonksiyonlarının yapıldığı merkezi kontrol anahtarıdır. İkinci bileşen ise ağa bağlanan cihaz portlarının sonlandırıldığı ve bu cihazlardan gelen trafiği ana kontrol cihazına ileten Bridge Port </w:t>
      </w:r>
      <w:proofErr w:type="spellStart"/>
      <w:r w:rsidRPr="00430DEB">
        <w:rPr>
          <w:rFonts w:ascii="Times New Roman" w:eastAsia="Calibri" w:hAnsi="Times New Roman" w:cs="Times New Roman"/>
          <w:sz w:val="24"/>
          <w:szCs w:val="24"/>
        </w:rPr>
        <w:t>Extender</w:t>
      </w:r>
      <w:proofErr w:type="spellEnd"/>
      <w:r w:rsidRPr="00430DEB">
        <w:rPr>
          <w:rFonts w:ascii="Times New Roman" w:eastAsia="Calibri" w:hAnsi="Times New Roman" w:cs="Times New Roman"/>
          <w:sz w:val="24"/>
          <w:szCs w:val="24"/>
        </w:rPr>
        <w:t xml:space="preserve"> (BPE) cihazıdır.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Merkezi kontrol anahtarı ile kendisine bağlanan tüm BPE cihazları IEEE 802.1BR standardını kullanarak haberleşecektir. </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lastRenderedPageBreak/>
        <w:t xml:space="preserve">Çözümde teklif edilen merkezi kontrol anahtarı kendisine bağlanan tüm </w:t>
      </w:r>
      <w:proofErr w:type="spellStart"/>
      <w:r w:rsidRPr="00430DEB">
        <w:rPr>
          <w:rFonts w:ascii="Times New Roman" w:eastAsia="Calibri" w:hAnsi="Times New Roman" w:cs="Times New Roman"/>
          <w:sz w:val="24"/>
          <w:szCs w:val="24"/>
        </w:rPr>
        <w:t>BPEcihazlarınıkontrol</w:t>
      </w:r>
      <w:proofErr w:type="spellEnd"/>
      <w:r w:rsidRPr="00430DEB">
        <w:rPr>
          <w:rFonts w:ascii="Times New Roman" w:eastAsia="Calibri" w:hAnsi="Times New Roman" w:cs="Times New Roman"/>
          <w:sz w:val="24"/>
          <w:szCs w:val="24"/>
        </w:rPr>
        <w:t xml:space="preserve"> edecektir.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Çözümde bulunan BPE cihazları tak çalıştır özelliğine sahip olacaktır. </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Her bir merkezi kontrol anahtarına en az 48 adet BPE cihazı bağlanabilecek ve merkezi kontrol anahtarı kendisine bağlanan bu cihazları kontrol edebilecektir.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 Merkezi kontrol anahtarı kendisine bağlanan BPE cihazlarının her birini birer </w:t>
      </w:r>
      <w:proofErr w:type="spellStart"/>
      <w:r w:rsidRPr="00430DEB">
        <w:rPr>
          <w:rFonts w:ascii="Times New Roman" w:eastAsia="Calibri" w:hAnsi="Times New Roman" w:cs="Times New Roman"/>
          <w:sz w:val="24"/>
          <w:szCs w:val="24"/>
        </w:rPr>
        <w:t>slot</w:t>
      </w:r>
      <w:proofErr w:type="spellEnd"/>
      <w:r w:rsidRPr="00430DEB">
        <w:rPr>
          <w:rFonts w:ascii="Times New Roman" w:eastAsia="Calibri" w:hAnsi="Times New Roman" w:cs="Times New Roman"/>
          <w:sz w:val="24"/>
          <w:szCs w:val="24"/>
        </w:rPr>
        <w:t xml:space="preserve"> olarak görecek, böylece kampüs içerisinde sanal bir omurga anahtar varmış gibi bir </w:t>
      </w:r>
      <w:proofErr w:type="spellStart"/>
      <w:r w:rsidRPr="00430DEB">
        <w:rPr>
          <w:rFonts w:ascii="Times New Roman" w:eastAsia="Calibri" w:hAnsi="Times New Roman" w:cs="Times New Roman"/>
          <w:sz w:val="24"/>
          <w:szCs w:val="24"/>
        </w:rPr>
        <w:t>yapıoluşturulacaktır</w:t>
      </w:r>
      <w:proofErr w:type="spellEnd"/>
      <w:r w:rsidRPr="00430DEB">
        <w:rPr>
          <w:rFonts w:ascii="Times New Roman" w:eastAsia="Calibri" w:hAnsi="Times New Roman" w:cs="Times New Roman"/>
          <w:sz w:val="24"/>
          <w:szCs w:val="24"/>
        </w:rPr>
        <w:t xml:space="preserve">. </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İki adet merkezi kontrol anahtarı birbirleri ile MLAG (Multi-</w:t>
      </w:r>
      <w:proofErr w:type="spellStart"/>
      <w:r w:rsidRPr="00430DEB">
        <w:rPr>
          <w:rFonts w:ascii="Times New Roman" w:eastAsia="Calibri" w:hAnsi="Times New Roman" w:cs="Times New Roman"/>
          <w:sz w:val="24"/>
          <w:szCs w:val="24"/>
        </w:rPr>
        <w:t>switch</w:t>
      </w:r>
      <w:proofErr w:type="spellEnd"/>
      <w:r w:rsidRPr="00430DEB">
        <w:rPr>
          <w:rFonts w:ascii="Times New Roman" w:eastAsia="Calibri" w:hAnsi="Times New Roman" w:cs="Times New Roman"/>
          <w:sz w:val="24"/>
          <w:szCs w:val="24"/>
        </w:rPr>
        <w:t xml:space="preserve"> Link </w:t>
      </w:r>
      <w:proofErr w:type="spellStart"/>
      <w:r w:rsidRPr="00430DEB">
        <w:rPr>
          <w:rFonts w:ascii="Times New Roman" w:eastAsia="Calibri" w:hAnsi="Times New Roman" w:cs="Times New Roman"/>
          <w:sz w:val="24"/>
          <w:szCs w:val="24"/>
        </w:rPr>
        <w:t>Aggregation</w:t>
      </w:r>
      <w:proofErr w:type="spellEnd"/>
      <w:r w:rsidRPr="00430DEB">
        <w:rPr>
          <w:rFonts w:ascii="Times New Roman" w:eastAsia="Calibri" w:hAnsi="Times New Roman" w:cs="Times New Roman"/>
          <w:sz w:val="24"/>
          <w:szCs w:val="24"/>
        </w:rPr>
        <w:t xml:space="preserve"> </w:t>
      </w:r>
      <w:proofErr w:type="spellStart"/>
      <w:r w:rsidRPr="00430DEB">
        <w:rPr>
          <w:rFonts w:ascii="Times New Roman" w:eastAsia="Calibri" w:hAnsi="Times New Roman" w:cs="Times New Roman"/>
          <w:sz w:val="24"/>
          <w:szCs w:val="24"/>
        </w:rPr>
        <w:t>Group</w:t>
      </w:r>
      <w:proofErr w:type="spellEnd"/>
      <w:r w:rsidRPr="00430DEB">
        <w:rPr>
          <w:rFonts w:ascii="Times New Roman" w:eastAsia="Calibri" w:hAnsi="Times New Roman" w:cs="Times New Roman"/>
          <w:sz w:val="24"/>
          <w:szCs w:val="24"/>
        </w:rPr>
        <w:t xml:space="preserve">) protokolü ile yedekli olarak bağlanabilecek, böylece ağ üzerindeki servis sürekliliği sağlanacaktır. </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Merkezi kontrol </w:t>
      </w:r>
      <w:proofErr w:type="spellStart"/>
      <w:r w:rsidRPr="00430DEB">
        <w:rPr>
          <w:rFonts w:ascii="Times New Roman" w:eastAsia="Calibri" w:hAnsi="Times New Roman" w:cs="Times New Roman"/>
          <w:sz w:val="24"/>
          <w:szCs w:val="24"/>
        </w:rPr>
        <w:t>anahtarlarıı</w:t>
      </w:r>
      <w:proofErr w:type="spellEnd"/>
      <w:r w:rsidRPr="00430DEB">
        <w:rPr>
          <w:rFonts w:ascii="Times New Roman" w:eastAsia="Calibri" w:hAnsi="Times New Roman" w:cs="Times New Roman"/>
          <w:sz w:val="24"/>
          <w:szCs w:val="24"/>
        </w:rPr>
        <w:t xml:space="preserve"> ile BPE cihazları arasındaki </w:t>
      </w:r>
      <w:proofErr w:type="spellStart"/>
      <w:r w:rsidRPr="00430DEB">
        <w:rPr>
          <w:rFonts w:ascii="Times New Roman" w:eastAsia="Calibri" w:hAnsi="Times New Roman" w:cs="Times New Roman"/>
          <w:sz w:val="24"/>
          <w:szCs w:val="24"/>
        </w:rPr>
        <w:t>uplink</w:t>
      </w:r>
      <w:proofErr w:type="spellEnd"/>
      <w:r w:rsidRPr="00430DEB">
        <w:rPr>
          <w:rFonts w:ascii="Times New Roman" w:eastAsia="Calibri" w:hAnsi="Times New Roman" w:cs="Times New Roman"/>
          <w:sz w:val="24"/>
          <w:szCs w:val="24"/>
        </w:rPr>
        <w:t xml:space="preserve"> bağlantıları LAG yapılabilecektir. </w:t>
      </w:r>
    </w:p>
    <w:p w:rsidR="00430DEB" w:rsidRPr="00430DEB" w:rsidRDefault="00430DEB" w:rsidP="00430DEB">
      <w:pPr>
        <w:spacing w:after="160" w:line="360" w:lineRule="auto"/>
        <w:ind w:left="851"/>
        <w:contextualSpacing/>
        <w:jc w:val="both"/>
        <w:rPr>
          <w:rFonts w:ascii="Times New Roman" w:eastAsia="Calibri" w:hAnsi="Times New Roman" w:cs="Times New Roman"/>
          <w:sz w:val="24"/>
          <w:szCs w:val="24"/>
        </w:rPr>
      </w:pPr>
    </w:p>
    <w:p w:rsidR="00430DEB" w:rsidRPr="00430DEB" w:rsidRDefault="00430DEB" w:rsidP="00430DEB">
      <w:pPr>
        <w:spacing w:after="160" w:line="360" w:lineRule="auto"/>
        <w:ind w:left="360"/>
        <w:contextualSpacing/>
        <w:jc w:val="both"/>
        <w:rPr>
          <w:rFonts w:ascii="Times New Roman" w:eastAsia="Calibri" w:hAnsi="Times New Roman" w:cs="Times New Roman"/>
          <w:b/>
          <w:sz w:val="24"/>
          <w:szCs w:val="24"/>
        </w:rPr>
      </w:pPr>
      <w:r w:rsidRPr="00430DEB">
        <w:rPr>
          <w:rFonts w:ascii="Times New Roman" w:eastAsia="Calibri" w:hAnsi="Times New Roman" w:cs="Times New Roman"/>
          <w:b/>
          <w:sz w:val="24"/>
          <w:szCs w:val="24"/>
        </w:rPr>
        <w:t>MERKEZİ KONTROL ANAHTARI</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Teklif edilecek merkezi kontrol anahtarı BPE cihazları ile aynı marka olacaktır.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Teklif edilecek cihaz, 19” </w:t>
      </w:r>
      <w:proofErr w:type="spellStart"/>
      <w:r w:rsidRPr="00430DEB">
        <w:rPr>
          <w:rFonts w:ascii="Times New Roman" w:eastAsia="Calibri" w:hAnsi="Times New Roman" w:cs="Times New Roman"/>
          <w:sz w:val="24"/>
          <w:szCs w:val="24"/>
        </w:rPr>
        <w:t>Rack</w:t>
      </w:r>
      <w:proofErr w:type="spellEnd"/>
      <w:r w:rsidRPr="00430DEB">
        <w:rPr>
          <w:rFonts w:ascii="Times New Roman" w:eastAsia="Calibri" w:hAnsi="Times New Roman" w:cs="Times New Roman"/>
          <w:sz w:val="24"/>
          <w:szCs w:val="24"/>
        </w:rPr>
        <w:t xml:space="preserve"> </w:t>
      </w:r>
      <w:proofErr w:type="spellStart"/>
      <w:r w:rsidRPr="00430DEB">
        <w:rPr>
          <w:rFonts w:ascii="Times New Roman" w:eastAsia="Calibri" w:hAnsi="Times New Roman" w:cs="Times New Roman"/>
          <w:sz w:val="24"/>
          <w:szCs w:val="24"/>
        </w:rPr>
        <w:t>Kabinete</w:t>
      </w:r>
      <w:proofErr w:type="spellEnd"/>
      <w:r w:rsidRPr="00430DEB">
        <w:rPr>
          <w:rFonts w:ascii="Times New Roman" w:eastAsia="Calibri" w:hAnsi="Times New Roman" w:cs="Times New Roman"/>
          <w:sz w:val="24"/>
          <w:szCs w:val="24"/>
        </w:rPr>
        <w:t xml:space="preserve"> monte edilebilecektir ve gerekli montaj aparatlarıyla birlikte önerilecektir.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Teklif edilecek cihaz üzerinde en az 24 adet 1/10GBase-X SFP+ yuvası ve en az 1 adet 40GBase-X QSFP+ yuvası ve en az 2 adet QSFP28 yuvası bulunacaktır. QSFP28 portlar istenmesi durumunda 10, 25, 40, </w:t>
      </w:r>
      <w:proofErr w:type="gramStart"/>
      <w:r w:rsidRPr="00430DEB">
        <w:rPr>
          <w:rFonts w:ascii="Times New Roman" w:eastAsia="Calibri" w:hAnsi="Times New Roman" w:cs="Times New Roman"/>
          <w:sz w:val="24"/>
          <w:szCs w:val="24"/>
        </w:rPr>
        <w:t>50  ve</w:t>
      </w:r>
      <w:proofErr w:type="gramEnd"/>
      <w:r w:rsidRPr="00430DEB">
        <w:rPr>
          <w:rFonts w:ascii="Times New Roman" w:eastAsia="Calibri" w:hAnsi="Times New Roman" w:cs="Times New Roman"/>
          <w:sz w:val="24"/>
          <w:szCs w:val="24"/>
        </w:rPr>
        <w:t xml:space="preserve"> 100Gb destekleyebilecektir. SFP+ yuvalarına 1000Base-TX, 1000Base-SX, 1000Base-LX, 1000Base-ZX, 1000Base-BX, 10GBase-SR, 10Gbase-LR, 10Gbase-ER ve 10GBase-ZR arabirimleri takılıp çıkartılabilir olacaktır. QSFP+ yuvalarına 40GBase-SR4 ve 40GBase-LR4 arabirimleri takılıp çıkartılabilecektir. QSFP28 yuvalarınaQSFP28-LR4ve QSFP28-SR4 arabirimleri takılıp çıkartılabilecektir.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Teklif edilecek cihaz, L2 seviyesinde </w:t>
      </w:r>
      <w:proofErr w:type="spellStart"/>
      <w:r w:rsidRPr="00430DEB">
        <w:rPr>
          <w:rFonts w:ascii="Times New Roman" w:eastAsia="Calibri" w:hAnsi="Times New Roman" w:cs="Times New Roman"/>
          <w:sz w:val="24"/>
          <w:szCs w:val="24"/>
        </w:rPr>
        <w:t>yedeklilik</w:t>
      </w:r>
      <w:proofErr w:type="spellEnd"/>
      <w:r w:rsidRPr="00430DEB">
        <w:rPr>
          <w:rFonts w:ascii="Times New Roman" w:eastAsia="Calibri" w:hAnsi="Times New Roman" w:cs="Times New Roman"/>
          <w:sz w:val="24"/>
          <w:szCs w:val="24"/>
        </w:rPr>
        <w:t xml:space="preserve"> amacı </w:t>
      </w:r>
      <w:proofErr w:type="spellStart"/>
      <w:r w:rsidRPr="00430DEB">
        <w:rPr>
          <w:rFonts w:ascii="Times New Roman" w:eastAsia="Calibri" w:hAnsi="Times New Roman" w:cs="Times New Roman"/>
          <w:sz w:val="24"/>
          <w:szCs w:val="24"/>
        </w:rPr>
        <w:t>ileMLAG</w:t>
      </w:r>
      <w:proofErr w:type="spellEnd"/>
      <w:r w:rsidRPr="00430DEB">
        <w:rPr>
          <w:rFonts w:ascii="Times New Roman" w:eastAsia="Calibri" w:hAnsi="Times New Roman" w:cs="Times New Roman"/>
          <w:sz w:val="24"/>
          <w:szCs w:val="24"/>
        </w:rPr>
        <w:t xml:space="preserve"> (Multi-</w:t>
      </w:r>
      <w:proofErr w:type="spellStart"/>
      <w:r w:rsidRPr="00430DEB">
        <w:rPr>
          <w:rFonts w:ascii="Times New Roman" w:eastAsia="Calibri" w:hAnsi="Times New Roman" w:cs="Times New Roman"/>
          <w:sz w:val="24"/>
          <w:szCs w:val="24"/>
        </w:rPr>
        <w:t>switch</w:t>
      </w:r>
      <w:proofErr w:type="spellEnd"/>
      <w:r w:rsidRPr="00430DEB">
        <w:rPr>
          <w:rFonts w:ascii="Times New Roman" w:eastAsia="Calibri" w:hAnsi="Times New Roman" w:cs="Times New Roman"/>
          <w:sz w:val="24"/>
          <w:szCs w:val="24"/>
        </w:rPr>
        <w:t xml:space="preserve"> Link </w:t>
      </w:r>
      <w:proofErr w:type="spellStart"/>
      <w:r w:rsidRPr="00430DEB">
        <w:rPr>
          <w:rFonts w:ascii="Times New Roman" w:eastAsia="Calibri" w:hAnsi="Times New Roman" w:cs="Times New Roman"/>
          <w:sz w:val="24"/>
          <w:szCs w:val="24"/>
        </w:rPr>
        <w:t>Aggregation</w:t>
      </w:r>
      <w:proofErr w:type="spellEnd"/>
      <w:r w:rsidRPr="00430DEB">
        <w:rPr>
          <w:rFonts w:ascii="Times New Roman" w:eastAsia="Calibri" w:hAnsi="Times New Roman" w:cs="Times New Roman"/>
          <w:sz w:val="24"/>
          <w:szCs w:val="24"/>
        </w:rPr>
        <w:t>) protokolünü destekleyecektir.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Teklif edilecek cihaz üzerinde yönetim amaçlı en az 1 adet Seri (Console) Port ve kullanıcı portları haricinde en az 1 adet </w:t>
      </w:r>
      <w:proofErr w:type="gramStart"/>
      <w:r w:rsidRPr="00430DEB">
        <w:rPr>
          <w:rFonts w:ascii="Times New Roman" w:eastAsia="Calibri" w:hAnsi="Times New Roman" w:cs="Times New Roman"/>
          <w:sz w:val="24"/>
          <w:szCs w:val="24"/>
        </w:rPr>
        <w:t>10/100/1000</w:t>
      </w:r>
      <w:proofErr w:type="gramEnd"/>
      <w:r w:rsidRPr="00430DEB">
        <w:rPr>
          <w:rFonts w:ascii="Times New Roman" w:eastAsia="Calibri" w:hAnsi="Times New Roman" w:cs="Times New Roman"/>
          <w:sz w:val="24"/>
          <w:szCs w:val="24"/>
        </w:rPr>
        <w:t xml:space="preserve"> </w:t>
      </w:r>
      <w:proofErr w:type="spellStart"/>
      <w:r w:rsidRPr="00430DEB">
        <w:rPr>
          <w:rFonts w:ascii="Times New Roman" w:eastAsia="Calibri" w:hAnsi="Times New Roman" w:cs="Times New Roman"/>
          <w:sz w:val="24"/>
          <w:szCs w:val="24"/>
        </w:rPr>
        <w:t>Out</w:t>
      </w:r>
      <w:proofErr w:type="spellEnd"/>
      <w:r w:rsidRPr="00430DEB">
        <w:rPr>
          <w:rFonts w:ascii="Times New Roman" w:eastAsia="Calibri" w:hAnsi="Times New Roman" w:cs="Times New Roman"/>
          <w:sz w:val="24"/>
          <w:szCs w:val="24"/>
        </w:rPr>
        <w:t xml:space="preserve"> of </w:t>
      </w:r>
      <w:proofErr w:type="spellStart"/>
      <w:r w:rsidRPr="00430DEB">
        <w:rPr>
          <w:rFonts w:ascii="Times New Roman" w:eastAsia="Calibri" w:hAnsi="Times New Roman" w:cs="Times New Roman"/>
          <w:sz w:val="24"/>
          <w:szCs w:val="24"/>
        </w:rPr>
        <w:t>Band</w:t>
      </w:r>
      <w:proofErr w:type="spellEnd"/>
      <w:r w:rsidRPr="00430DEB">
        <w:rPr>
          <w:rFonts w:ascii="Times New Roman" w:eastAsia="Calibri" w:hAnsi="Times New Roman" w:cs="Times New Roman"/>
          <w:sz w:val="24"/>
          <w:szCs w:val="24"/>
        </w:rPr>
        <w:t xml:space="preserve"> Yönetim Portu bulunacaktır.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Teklif edilecek cihazın toplam anahtarlama kapasitesi en az 880 </w:t>
      </w:r>
      <w:proofErr w:type="spellStart"/>
      <w:r w:rsidRPr="00430DEB">
        <w:rPr>
          <w:rFonts w:ascii="Times New Roman" w:eastAsia="Calibri" w:hAnsi="Times New Roman" w:cs="Times New Roman"/>
          <w:sz w:val="24"/>
          <w:szCs w:val="24"/>
        </w:rPr>
        <w:t>Gbps</w:t>
      </w:r>
      <w:proofErr w:type="spellEnd"/>
      <w:r w:rsidRPr="00430DEB">
        <w:rPr>
          <w:rFonts w:ascii="Times New Roman" w:eastAsia="Calibri" w:hAnsi="Times New Roman" w:cs="Times New Roman"/>
          <w:sz w:val="24"/>
          <w:szCs w:val="24"/>
        </w:rPr>
        <w:t xml:space="preserve">, paket iletim performansı en az 710 </w:t>
      </w:r>
      <w:proofErr w:type="spellStart"/>
      <w:r w:rsidRPr="00430DEB">
        <w:rPr>
          <w:rFonts w:ascii="Times New Roman" w:eastAsia="Calibri" w:hAnsi="Times New Roman" w:cs="Times New Roman"/>
          <w:sz w:val="24"/>
          <w:szCs w:val="24"/>
        </w:rPr>
        <w:t>Mpps</w:t>
      </w:r>
      <w:proofErr w:type="spellEnd"/>
      <w:r w:rsidRPr="00430DEB">
        <w:rPr>
          <w:rFonts w:ascii="Times New Roman" w:eastAsia="Calibri" w:hAnsi="Times New Roman" w:cs="Times New Roman"/>
          <w:sz w:val="24"/>
          <w:szCs w:val="24"/>
        </w:rPr>
        <w:t xml:space="preserve"> olacaktır.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Teklif edilecek cihaz üzerinde en az 2.4Ghz </w:t>
      </w:r>
      <w:proofErr w:type="spellStart"/>
      <w:r w:rsidRPr="00430DEB">
        <w:rPr>
          <w:rFonts w:ascii="Times New Roman" w:eastAsia="Calibri" w:hAnsi="Times New Roman" w:cs="Times New Roman"/>
          <w:sz w:val="24"/>
          <w:szCs w:val="24"/>
        </w:rPr>
        <w:t>Quad</w:t>
      </w:r>
      <w:proofErr w:type="spellEnd"/>
      <w:r w:rsidRPr="00430DEB">
        <w:rPr>
          <w:rFonts w:ascii="Times New Roman" w:eastAsia="Calibri" w:hAnsi="Times New Roman" w:cs="Times New Roman"/>
          <w:sz w:val="24"/>
          <w:szCs w:val="24"/>
        </w:rPr>
        <w:t xml:space="preserve"> </w:t>
      </w:r>
      <w:proofErr w:type="spellStart"/>
      <w:r w:rsidRPr="00430DEB">
        <w:rPr>
          <w:rFonts w:ascii="Times New Roman" w:eastAsia="Calibri" w:hAnsi="Times New Roman" w:cs="Times New Roman"/>
          <w:sz w:val="24"/>
          <w:szCs w:val="24"/>
        </w:rPr>
        <w:t>Core</w:t>
      </w:r>
      <w:proofErr w:type="spellEnd"/>
      <w:r w:rsidRPr="00430DEB">
        <w:rPr>
          <w:rFonts w:ascii="Times New Roman" w:eastAsia="Calibri" w:hAnsi="Times New Roman" w:cs="Times New Roman"/>
          <w:sz w:val="24"/>
          <w:szCs w:val="24"/>
        </w:rPr>
        <w:t xml:space="preserve"> CPU, 4GB DDR3 Bellek, 32GB SSD Bellek ve en az 1 adet Micro-USB portu bulunacaktır.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lastRenderedPageBreak/>
        <w:t xml:space="preserve">Oluşabilecek paket kayıplarını önlemek için en az 12MB </w:t>
      </w:r>
      <w:proofErr w:type="spellStart"/>
      <w:r w:rsidRPr="00430DEB">
        <w:rPr>
          <w:rFonts w:ascii="Times New Roman" w:eastAsia="Calibri" w:hAnsi="Times New Roman" w:cs="Times New Roman"/>
          <w:sz w:val="24"/>
          <w:szCs w:val="24"/>
        </w:rPr>
        <w:t>buffer</w:t>
      </w:r>
      <w:proofErr w:type="spellEnd"/>
      <w:r w:rsidRPr="00430DEB">
        <w:rPr>
          <w:rFonts w:ascii="Times New Roman" w:eastAsia="Calibri" w:hAnsi="Times New Roman" w:cs="Times New Roman"/>
          <w:sz w:val="24"/>
          <w:szCs w:val="24"/>
        </w:rPr>
        <w:t xml:space="preserve"> (tampon) kapasitesi olmalıdır.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Teklif edilecek cihazın çalışma sıcaklığı 0°C-45°C, nem oranı ise %10-%95 arasında olacaktır.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Teklif edilecek cihaz üzerindeki fan </w:t>
      </w:r>
      <w:proofErr w:type="gramStart"/>
      <w:r w:rsidRPr="00430DEB">
        <w:rPr>
          <w:rFonts w:ascii="Times New Roman" w:eastAsia="Calibri" w:hAnsi="Times New Roman" w:cs="Times New Roman"/>
          <w:sz w:val="24"/>
          <w:szCs w:val="24"/>
        </w:rPr>
        <w:t>modülleri</w:t>
      </w:r>
      <w:proofErr w:type="gramEnd"/>
      <w:r w:rsidRPr="00430DEB">
        <w:rPr>
          <w:rFonts w:ascii="Times New Roman" w:eastAsia="Calibri" w:hAnsi="Times New Roman" w:cs="Times New Roman"/>
          <w:sz w:val="24"/>
          <w:szCs w:val="24"/>
        </w:rPr>
        <w:t xml:space="preserve"> yedekli olacak şekilde teklif edilecektir. Bu fan </w:t>
      </w:r>
      <w:proofErr w:type="gramStart"/>
      <w:r w:rsidRPr="00430DEB">
        <w:rPr>
          <w:rFonts w:ascii="Times New Roman" w:eastAsia="Calibri" w:hAnsi="Times New Roman" w:cs="Times New Roman"/>
          <w:sz w:val="24"/>
          <w:szCs w:val="24"/>
        </w:rPr>
        <w:t>modülleri</w:t>
      </w:r>
      <w:proofErr w:type="gramEnd"/>
      <w:r w:rsidRPr="00430DEB">
        <w:rPr>
          <w:rFonts w:ascii="Times New Roman" w:eastAsia="Calibri" w:hAnsi="Times New Roman" w:cs="Times New Roman"/>
          <w:sz w:val="24"/>
          <w:szCs w:val="24"/>
        </w:rPr>
        <w:t xml:space="preserve"> cihaz çalışır vaziyetteyken sökülüp takılabilecektir (Hot Swap). Cihaz desteklemiş olduğu maksimum sayıda fan </w:t>
      </w:r>
      <w:proofErr w:type="gramStart"/>
      <w:r w:rsidRPr="00430DEB">
        <w:rPr>
          <w:rFonts w:ascii="Times New Roman" w:eastAsia="Calibri" w:hAnsi="Times New Roman" w:cs="Times New Roman"/>
          <w:sz w:val="24"/>
          <w:szCs w:val="24"/>
        </w:rPr>
        <w:t>modülü</w:t>
      </w:r>
      <w:proofErr w:type="gramEnd"/>
      <w:r w:rsidRPr="00430DEB">
        <w:rPr>
          <w:rFonts w:ascii="Times New Roman" w:eastAsia="Calibri" w:hAnsi="Times New Roman" w:cs="Times New Roman"/>
          <w:sz w:val="24"/>
          <w:szCs w:val="24"/>
        </w:rPr>
        <w:t xml:space="preserve"> ile birlikte teklif edilecektir.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Teklif edilecek cihaz üzerindeki güç kaynakları 1+1 yedekli olarak teklif edilecektir. Bu güç kaynakları cihaz çalışır vaziyetteyken sökülüp takılabilecektir (Hot Swap).</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Teklif edilecek cihaz üzerinde en az 270.000 MAC Adresi desteklenecektir.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Teklif edilecek cihaz, felaket kurtarma durumlarında ve yüksek boyutlu paket iletimlerinde kullanılmak üzere Jumbo </w:t>
      </w:r>
      <w:proofErr w:type="spellStart"/>
      <w:r w:rsidRPr="00430DEB">
        <w:rPr>
          <w:rFonts w:ascii="Times New Roman" w:eastAsia="Calibri" w:hAnsi="Times New Roman" w:cs="Times New Roman"/>
          <w:sz w:val="24"/>
          <w:szCs w:val="24"/>
        </w:rPr>
        <w:t>Frame</w:t>
      </w:r>
      <w:proofErr w:type="spellEnd"/>
      <w:r w:rsidRPr="00430DEB">
        <w:rPr>
          <w:rFonts w:ascii="Times New Roman" w:eastAsia="Calibri" w:hAnsi="Times New Roman" w:cs="Times New Roman"/>
          <w:sz w:val="24"/>
          <w:szCs w:val="24"/>
        </w:rPr>
        <w:t xml:space="preserve"> desteğine sahip olacaktır ve en az 9.000 </w:t>
      </w:r>
      <w:proofErr w:type="spellStart"/>
      <w:r w:rsidRPr="00430DEB">
        <w:rPr>
          <w:rFonts w:ascii="Times New Roman" w:eastAsia="Calibri" w:hAnsi="Times New Roman" w:cs="Times New Roman"/>
          <w:sz w:val="24"/>
          <w:szCs w:val="24"/>
        </w:rPr>
        <w:t>Byte</w:t>
      </w:r>
      <w:proofErr w:type="spellEnd"/>
      <w:r w:rsidRPr="00430DEB">
        <w:rPr>
          <w:rFonts w:ascii="Times New Roman" w:eastAsia="Calibri" w:hAnsi="Times New Roman" w:cs="Times New Roman"/>
          <w:sz w:val="24"/>
          <w:szCs w:val="24"/>
        </w:rPr>
        <w:t xml:space="preserve"> Jumbo </w:t>
      </w:r>
      <w:proofErr w:type="spellStart"/>
      <w:r w:rsidRPr="00430DEB">
        <w:rPr>
          <w:rFonts w:ascii="Times New Roman" w:eastAsia="Calibri" w:hAnsi="Times New Roman" w:cs="Times New Roman"/>
          <w:sz w:val="24"/>
          <w:szCs w:val="24"/>
        </w:rPr>
        <w:t>Frame</w:t>
      </w:r>
      <w:proofErr w:type="spellEnd"/>
      <w:r w:rsidRPr="00430DEB">
        <w:rPr>
          <w:rFonts w:ascii="Times New Roman" w:eastAsia="Calibri" w:hAnsi="Times New Roman" w:cs="Times New Roman"/>
          <w:sz w:val="24"/>
          <w:szCs w:val="24"/>
        </w:rPr>
        <w:t xml:space="preserve"> desteklenecektir. </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Teklif edilecek cihaz, IEEE 802.1Q VLAN protokolünü </w:t>
      </w:r>
      <w:proofErr w:type="spellStart"/>
      <w:proofErr w:type="gramStart"/>
      <w:r w:rsidRPr="00430DEB">
        <w:rPr>
          <w:rFonts w:ascii="Times New Roman" w:eastAsia="Calibri" w:hAnsi="Times New Roman" w:cs="Times New Roman"/>
          <w:sz w:val="24"/>
          <w:szCs w:val="24"/>
        </w:rPr>
        <w:t>destekleyecektir.Cihazın</w:t>
      </w:r>
      <w:proofErr w:type="spellEnd"/>
      <w:proofErr w:type="gramEnd"/>
      <w:r w:rsidRPr="00430DEB">
        <w:rPr>
          <w:rFonts w:ascii="Times New Roman" w:eastAsia="Calibri" w:hAnsi="Times New Roman" w:cs="Times New Roman"/>
          <w:sz w:val="24"/>
          <w:szCs w:val="24"/>
        </w:rPr>
        <w:t xml:space="preserve"> desteklediği VLAN ID sayısı en az 4000 olacaktır. Cihaz üzerinde en az 4000 adet aktif VLAN tanımlanacaktır.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Teklif edilecek cihaz, ağ topolojisi üzerinde gereksinimlere göre bant genişliğini arttırmak amacıyla IEEE 802.3ad LACP Protokolünü destekleyecektir. Cihaz üzerinde en az 128 adet kanal tanımlanabilmelidir. Oluşturulan her kanala en az 8 adet fiziksel port tanımlanabilecektir. Oluşturulan grup içerisindeki portlardan herhangi birinin arızalanması durumunda grup bütünlüğü bozulmayacaktır.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Teklif edilecek cihaz, network üzerindeki </w:t>
      </w:r>
      <w:proofErr w:type="spellStart"/>
      <w:r w:rsidRPr="00430DEB">
        <w:rPr>
          <w:rFonts w:ascii="Times New Roman" w:eastAsia="Calibri" w:hAnsi="Times New Roman" w:cs="Times New Roman"/>
          <w:sz w:val="24"/>
          <w:szCs w:val="24"/>
        </w:rPr>
        <w:t>döngü’leri</w:t>
      </w:r>
      <w:proofErr w:type="spellEnd"/>
      <w:r w:rsidRPr="00430DEB">
        <w:rPr>
          <w:rFonts w:ascii="Times New Roman" w:eastAsia="Calibri" w:hAnsi="Times New Roman" w:cs="Times New Roman"/>
          <w:sz w:val="24"/>
          <w:szCs w:val="24"/>
        </w:rPr>
        <w:t xml:space="preserve"> (</w:t>
      </w:r>
      <w:proofErr w:type="spellStart"/>
      <w:r w:rsidRPr="00430DEB">
        <w:rPr>
          <w:rFonts w:ascii="Times New Roman" w:eastAsia="Calibri" w:hAnsi="Times New Roman" w:cs="Times New Roman"/>
          <w:sz w:val="24"/>
          <w:szCs w:val="24"/>
        </w:rPr>
        <w:t>loop</w:t>
      </w:r>
      <w:proofErr w:type="spellEnd"/>
      <w:r w:rsidRPr="00430DEB">
        <w:rPr>
          <w:rFonts w:ascii="Times New Roman" w:eastAsia="Calibri" w:hAnsi="Times New Roman" w:cs="Times New Roman"/>
          <w:sz w:val="24"/>
          <w:szCs w:val="24"/>
        </w:rPr>
        <w:t>) önlemek ve daha verimli çalışma sağlamak amacıyla IEEE 802.1d STP (</w:t>
      </w:r>
      <w:proofErr w:type="spellStart"/>
      <w:r w:rsidRPr="00430DEB">
        <w:rPr>
          <w:rFonts w:ascii="Times New Roman" w:eastAsia="Calibri" w:hAnsi="Times New Roman" w:cs="Times New Roman"/>
          <w:sz w:val="24"/>
          <w:szCs w:val="24"/>
        </w:rPr>
        <w:t>Spanning-Tree</w:t>
      </w:r>
      <w:proofErr w:type="spellEnd"/>
      <w:r w:rsidRPr="00430DEB">
        <w:rPr>
          <w:rFonts w:ascii="Times New Roman" w:eastAsia="Calibri" w:hAnsi="Times New Roman" w:cs="Times New Roman"/>
          <w:sz w:val="24"/>
          <w:szCs w:val="24"/>
        </w:rPr>
        <w:t xml:space="preserve"> Protocol) protokolünü destekleyecektir. Cihaz IEEE 802.1s MSTP (</w:t>
      </w:r>
      <w:proofErr w:type="spellStart"/>
      <w:r w:rsidRPr="00430DEB">
        <w:rPr>
          <w:rFonts w:ascii="Times New Roman" w:eastAsia="Calibri" w:hAnsi="Times New Roman" w:cs="Times New Roman"/>
          <w:sz w:val="24"/>
          <w:szCs w:val="24"/>
        </w:rPr>
        <w:t>Multiple</w:t>
      </w:r>
      <w:proofErr w:type="spellEnd"/>
      <w:r w:rsidRPr="00430DEB">
        <w:rPr>
          <w:rFonts w:ascii="Times New Roman" w:eastAsia="Calibri" w:hAnsi="Times New Roman" w:cs="Times New Roman"/>
          <w:sz w:val="24"/>
          <w:szCs w:val="24"/>
        </w:rPr>
        <w:t xml:space="preserve"> </w:t>
      </w:r>
      <w:proofErr w:type="spellStart"/>
      <w:r w:rsidRPr="00430DEB">
        <w:rPr>
          <w:rFonts w:ascii="Times New Roman" w:eastAsia="Calibri" w:hAnsi="Times New Roman" w:cs="Times New Roman"/>
          <w:sz w:val="24"/>
          <w:szCs w:val="24"/>
        </w:rPr>
        <w:t>Spanning-Tree</w:t>
      </w:r>
      <w:proofErr w:type="spellEnd"/>
      <w:r w:rsidRPr="00430DEB">
        <w:rPr>
          <w:rFonts w:ascii="Times New Roman" w:eastAsia="Calibri" w:hAnsi="Times New Roman" w:cs="Times New Roman"/>
          <w:sz w:val="24"/>
          <w:szCs w:val="24"/>
        </w:rPr>
        <w:t xml:space="preserve"> Protocol) protokolünü destekleyecektir. Cihaz kullanıcı ve </w:t>
      </w:r>
      <w:proofErr w:type="spellStart"/>
      <w:r w:rsidRPr="00430DEB">
        <w:rPr>
          <w:rFonts w:ascii="Times New Roman" w:eastAsia="Calibri" w:hAnsi="Times New Roman" w:cs="Times New Roman"/>
          <w:sz w:val="24"/>
          <w:szCs w:val="24"/>
        </w:rPr>
        <w:t>trunk</w:t>
      </w:r>
      <w:proofErr w:type="spellEnd"/>
      <w:r w:rsidRPr="00430DEB">
        <w:rPr>
          <w:rFonts w:ascii="Times New Roman" w:eastAsia="Calibri" w:hAnsi="Times New Roman" w:cs="Times New Roman"/>
          <w:sz w:val="24"/>
          <w:szCs w:val="24"/>
        </w:rPr>
        <w:t xml:space="preserve"> portlarında STP hesaplamalarını hızlandırabilmek amacıyla IEEE 802.1w RSTP (</w:t>
      </w:r>
      <w:proofErr w:type="spellStart"/>
      <w:r w:rsidRPr="00430DEB">
        <w:rPr>
          <w:rFonts w:ascii="Times New Roman" w:eastAsia="Calibri" w:hAnsi="Times New Roman" w:cs="Times New Roman"/>
          <w:sz w:val="24"/>
          <w:szCs w:val="24"/>
        </w:rPr>
        <w:t>Rapid</w:t>
      </w:r>
      <w:proofErr w:type="spellEnd"/>
      <w:r w:rsidRPr="00430DEB">
        <w:rPr>
          <w:rFonts w:ascii="Times New Roman" w:eastAsia="Calibri" w:hAnsi="Times New Roman" w:cs="Times New Roman"/>
          <w:sz w:val="24"/>
          <w:szCs w:val="24"/>
        </w:rPr>
        <w:t xml:space="preserve"> </w:t>
      </w:r>
      <w:proofErr w:type="spellStart"/>
      <w:r w:rsidRPr="00430DEB">
        <w:rPr>
          <w:rFonts w:ascii="Times New Roman" w:eastAsia="Calibri" w:hAnsi="Times New Roman" w:cs="Times New Roman"/>
          <w:sz w:val="24"/>
          <w:szCs w:val="24"/>
        </w:rPr>
        <w:t>Spanning-Tree</w:t>
      </w:r>
      <w:proofErr w:type="spellEnd"/>
      <w:r w:rsidRPr="00430DEB">
        <w:rPr>
          <w:rFonts w:ascii="Times New Roman" w:eastAsia="Calibri" w:hAnsi="Times New Roman" w:cs="Times New Roman"/>
          <w:sz w:val="24"/>
          <w:szCs w:val="24"/>
        </w:rPr>
        <w:t xml:space="preserve"> Protocol) protokolünü destekleyecektir.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Teklif edilecek cihaz, ring (halka) topolojilerde </w:t>
      </w:r>
      <w:proofErr w:type="spellStart"/>
      <w:r w:rsidRPr="00430DEB">
        <w:rPr>
          <w:rFonts w:ascii="Times New Roman" w:eastAsia="Calibri" w:hAnsi="Times New Roman" w:cs="Times New Roman"/>
          <w:sz w:val="24"/>
          <w:szCs w:val="24"/>
        </w:rPr>
        <w:t>fast</w:t>
      </w:r>
      <w:proofErr w:type="spellEnd"/>
      <w:r w:rsidRPr="00430DEB">
        <w:rPr>
          <w:rFonts w:ascii="Times New Roman" w:eastAsia="Calibri" w:hAnsi="Times New Roman" w:cs="Times New Roman"/>
          <w:sz w:val="24"/>
          <w:szCs w:val="24"/>
        </w:rPr>
        <w:t xml:space="preserve"> </w:t>
      </w:r>
      <w:proofErr w:type="spellStart"/>
      <w:r w:rsidRPr="00430DEB">
        <w:rPr>
          <w:rFonts w:ascii="Times New Roman" w:eastAsia="Calibri" w:hAnsi="Times New Roman" w:cs="Times New Roman"/>
          <w:sz w:val="24"/>
          <w:szCs w:val="24"/>
        </w:rPr>
        <w:t>convergence</w:t>
      </w:r>
      <w:proofErr w:type="spellEnd"/>
      <w:r w:rsidRPr="00430DEB">
        <w:rPr>
          <w:rFonts w:ascii="Times New Roman" w:eastAsia="Calibri" w:hAnsi="Times New Roman" w:cs="Times New Roman"/>
          <w:sz w:val="24"/>
          <w:szCs w:val="24"/>
        </w:rPr>
        <w:t xml:space="preserve"> sağlamak amacıyla RFC 3619 Ethernet </w:t>
      </w:r>
      <w:proofErr w:type="spellStart"/>
      <w:r w:rsidRPr="00430DEB">
        <w:rPr>
          <w:rFonts w:ascii="Times New Roman" w:eastAsia="Calibri" w:hAnsi="Times New Roman" w:cs="Times New Roman"/>
          <w:sz w:val="24"/>
          <w:szCs w:val="24"/>
        </w:rPr>
        <w:t>Automatic</w:t>
      </w:r>
      <w:proofErr w:type="spellEnd"/>
      <w:r w:rsidRPr="00430DEB">
        <w:rPr>
          <w:rFonts w:ascii="Times New Roman" w:eastAsia="Calibri" w:hAnsi="Times New Roman" w:cs="Times New Roman"/>
          <w:sz w:val="24"/>
          <w:szCs w:val="24"/>
        </w:rPr>
        <w:t xml:space="preserve"> </w:t>
      </w:r>
      <w:proofErr w:type="spellStart"/>
      <w:r w:rsidRPr="00430DEB">
        <w:rPr>
          <w:rFonts w:ascii="Times New Roman" w:eastAsia="Calibri" w:hAnsi="Times New Roman" w:cs="Times New Roman"/>
          <w:sz w:val="24"/>
          <w:szCs w:val="24"/>
        </w:rPr>
        <w:t>Protection</w:t>
      </w:r>
      <w:proofErr w:type="spellEnd"/>
      <w:r w:rsidRPr="00430DEB">
        <w:rPr>
          <w:rFonts w:ascii="Times New Roman" w:eastAsia="Calibri" w:hAnsi="Times New Roman" w:cs="Times New Roman"/>
          <w:sz w:val="24"/>
          <w:szCs w:val="24"/>
        </w:rPr>
        <w:t xml:space="preserve"> </w:t>
      </w:r>
      <w:proofErr w:type="spellStart"/>
      <w:r w:rsidRPr="00430DEB">
        <w:rPr>
          <w:rFonts w:ascii="Times New Roman" w:eastAsia="Calibri" w:hAnsi="Times New Roman" w:cs="Times New Roman"/>
          <w:sz w:val="24"/>
          <w:szCs w:val="24"/>
        </w:rPr>
        <w:t>Switching</w:t>
      </w:r>
      <w:proofErr w:type="spellEnd"/>
      <w:r w:rsidRPr="00430DEB">
        <w:rPr>
          <w:rFonts w:ascii="Times New Roman" w:eastAsia="Calibri" w:hAnsi="Times New Roman" w:cs="Times New Roman"/>
          <w:sz w:val="24"/>
          <w:szCs w:val="24"/>
        </w:rPr>
        <w:t xml:space="preserve"> (EAPS) protokolünü destekleyecektir.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Teklif edilecek cihaz, IEEE 802.1ab LLDP (Link </w:t>
      </w:r>
      <w:proofErr w:type="spellStart"/>
      <w:r w:rsidRPr="00430DEB">
        <w:rPr>
          <w:rFonts w:ascii="Times New Roman" w:eastAsia="Calibri" w:hAnsi="Times New Roman" w:cs="Times New Roman"/>
          <w:sz w:val="24"/>
          <w:szCs w:val="24"/>
        </w:rPr>
        <w:t>Layer</w:t>
      </w:r>
      <w:proofErr w:type="spellEnd"/>
      <w:r w:rsidRPr="00430DEB">
        <w:rPr>
          <w:rFonts w:ascii="Times New Roman" w:eastAsia="Calibri" w:hAnsi="Times New Roman" w:cs="Times New Roman"/>
          <w:sz w:val="24"/>
          <w:szCs w:val="24"/>
        </w:rPr>
        <w:t xml:space="preserve"> </w:t>
      </w:r>
      <w:proofErr w:type="spellStart"/>
      <w:r w:rsidRPr="00430DEB">
        <w:rPr>
          <w:rFonts w:ascii="Times New Roman" w:eastAsia="Calibri" w:hAnsi="Times New Roman" w:cs="Times New Roman"/>
          <w:sz w:val="24"/>
          <w:szCs w:val="24"/>
        </w:rPr>
        <w:t>Discovery</w:t>
      </w:r>
      <w:proofErr w:type="spellEnd"/>
      <w:r w:rsidRPr="00430DEB">
        <w:rPr>
          <w:rFonts w:ascii="Times New Roman" w:eastAsia="Calibri" w:hAnsi="Times New Roman" w:cs="Times New Roman"/>
          <w:sz w:val="24"/>
          <w:szCs w:val="24"/>
        </w:rPr>
        <w:t>) protokolünü destekleyecektir.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Teklif edilecek cihazın </w:t>
      </w:r>
      <w:proofErr w:type="spellStart"/>
      <w:r w:rsidRPr="00430DEB">
        <w:rPr>
          <w:rFonts w:ascii="Times New Roman" w:eastAsia="Calibri" w:hAnsi="Times New Roman" w:cs="Times New Roman"/>
          <w:sz w:val="24"/>
          <w:szCs w:val="24"/>
        </w:rPr>
        <w:t>PACs</w:t>
      </w:r>
      <w:proofErr w:type="spellEnd"/>
      <w:r w:rsidRPr="00430DEB">
        <w:rPr>
          <w:rFonts w:ascii="Times New Roman" w:eastAsia="Calibri" w:hAnsi="Times New Roman" w:cs="Times New Roman"/>
          <w:sz w:val="24"/>
          <w:szCs w:val="24"/>
        </w:rPr>
        <w:t xml:space="preserve"> Sistemleri, IP Kamera, HD </w:t>
      </w:r>
      <w:proofErr w:type="spellStart"/>
      <w:r w:rsidRPr="00430DEB">
        <w:rPr>
          <w:rFonts w:ascii="Times New Roman" w:eastAsia="Calibri" w:hAnsi="Times New Roman" w:cs="Times New Roman"/>
          <w:sz w:val="24"/>
          <w:szCs w:val="24"/>
        </w:rPr>
        <w:t>Broadcasting</w:t>
      </w:r>
      <w:proofErr w:type="spellEnd"/>
      <w:r w:rsidRPr="00430DEB">
        <w:rPr>
          <w:rFonts w:ascii="Times New Roman" w:eastAsia="Calibri" w:hAnsi="Times New Roman" w:cs="Times New Roman"/>
          <w:sz w:val="24"/>
          <w:szCs w:val="24"/>
        </w:rPr>
        <w:t>, IP TV, Video Conferencing, E-Learning vb</w:t>
      </w:r>
      <w:proofErr w:type="gramStart"/>
      <w:r w:rsidRPr="00430DEB">
        <w:rPr>
          <w:rFonts w:ascii="Times New Roman" w:eastAsia="Calibri" w:hAnsi="Times New Roman" w:cs="Times New Roman"/>
          <w:sz w:val="24"/>
          <w:szCs w:val="24"/>
        </w:rPr>
        <w:t>..</w:t>
      </w:r>
      <w:proofErr w:type="gramEnd"/>
      <w:r w:rsidRPr="00430DEB">
        <w:rPr>
          <w:rFonts w:ascii="Times New Roman" w:eastAsia="Calibri" w:hAnsi="Times New Roman" w:cs="Times New Roman"/>
          <w:sz w:val="24"/>
          <w:szCs w:val="24"/>
        </w:rPr>
        <w:t xml:space="preserve">  gibi </w:t>
      </w:r>
      <w:proofErr w:type="spellStart"/>
      <w:r w:rsidRPr="00430DEB">
        <w:rPr>
          <w:rFonts w:ascii="Times New Roman" w:eastAsia="Calibri" w:hAnsi="Times New Roman" w:cs="Times New Roman"/>
          <w:sz w:val="24"/>
          <w:szCs w:val="24"/>
        </w:rPr>
        <w:t>multimedia</w:t>
      </w:r>
      <w:proofErr w:type="spellEnd"/>
      <w:r w:rsidRPr="00430DEB">
        <w:rPr>
          <w:rFonts w:ascii="Times New Roman" w:eastAsia="Calibri" w:hAnsi="Times New Roman" w:cs="Times New Roman"/>
          <w:sz w:val="24"/>
          <w:szCs w:val="24"/>
        </w:rPr>
        <w:t xml:space="preserve"> trafiğinin daha efektif ve kaliteli transferi </w:t>
      </w:r>
      <w:r w:rsidRPr="00430DEB">
        <w:rPr>
          <w:rFonts w:ascii="Times New Roman" w:eastAsia="Calibri" w:hAnsi="Times New Roman" w:cs="Times New Roman"/>
          <w:sz w:val="24"/>
          <w:szCs w:val="24"/>
        </w:rPr>
        <w:lastRenderedPageBreak/>
        <w:t xml:space="preserve">için </w:t>
      </w:r>
      <w:proofErr w:type="spellStart"/>
      <w:r w:rsidRPr="00430DEB">
        <w:rPr>
          <w:rFonts w:ascii="Times New Roman" w:eastAsia="Calibri" w:hAnsi="Times New Roman" w:cs="Times New Roman"/>
          <w:sz w:val="24"/>
          <w:szCs w:val="24"/>
        </w:rPr>
        <w:t>multicast</w:t>
      </w:r>
      <w:proofErr w:type="spellEnd"/>
      <w:r w:rsidRPr="00430DEB">
        <w:rPr>
          <w:rFonts w:ascii="Times New Roman" w:eastAsia="Calibri" w:hAnsi="Times New Roman" w:cs="Times New Roman"/>
          <w:sz w:val="24"/>
          <w:szCs w:val="24"/>
        </w:rPr>
        <w:t xml:space="preserve"> anahtarlama protokollerinden IGMP v1,v2,v3 ve IGMP </w:t>
      </w:r>
      <w:proofErr w:type="spellStart"/>
      <w:r w:rsidRPr="00430DEB">
        <w:rPr>
          <w:rFonts w:ascii="Times New Roman" w:eastAsia="Calibri" w:hAnsi="Times New Roman" w:cs="Times New Roman"/>
          <w:sz w:val="24"/>
          <w:szCs w:val="24"/>
        </w:rPr>
        <w:t>Snooping</w:t>
      </w:r>
      <w:proofErr w:type="spellEnd"/>
      <w:r w:rsidRPr="00430DEB">
        <w:rPr>
          <w:rFonts w:ascii="Times New Roman" w:eastAsia="Calibri" w:hAnsi="Times New Roman" w:cs="Times New Roman"/>
          <w:sz w:val="24"/>
          <w:szCs w:val="24"/>
        </w:rPr>
        <w:t xml:space="preserve"> v1,v2,v3 desteği olacaktır. Bu özellik için gerekli olan tüm lisanslar beraberinde teklif edilecektir.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Teklif edilecek cihaz üzerinde en az 4000 adet Multicast </w:t>
      </w:r>
      <w:proofErr w:type="spellStart"/>
      <w:r w:rsidRPr="00430DEB">
        <w:rPr>
          <w:rFonts w:ascii="Times New Roman" w:eastAsia="Calibri" w:hAnsi="Times New Roman" w:cs="Times New Roman"/>
          <w:sz w:val="24"/>
          <w:szCs w:val="24"/>
        </w:rPr>
        <w:t>Group</w:t>
      </w:r>
      <w:proofErr w:type="spellEnd"/>
      <w:r w:rsidRPr="00430DEB">
        <w:rPr>
          <w:rFonts w:ascii="Times New Roman" w:eastAsia="Calibri" w:hAnsi="Times New Roman" w:cs="Times New Roman"/>
          <w:sz w:val="24"/>
          <w:szCs w:val="24"/>
        </w:rPr>
        <w:t xml:space="preserve"> desteklenecektir.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Teklif edilecek cihaz, DHCP Client ve DHCP </w:t>
      </w:r>
      <w:proofErr w:type="spellStart"/>
      <w:r w:rsidRPr="00430DEB">
        <w:rPr>
          <w:rFonts w:ascii="Times New Roman" w:eastAsia="Calibri" w:hAnsi="Times New Roman" w:cs="Times New Roman"/>
          <w:sz w:val="24"/>
          <w:szCs w:val="24"/>
        </w:rPr>
        <w:t>request</w:t>
      </w:r>
      <w:proofErr w:type="spellEnd"/>
      <w:r w:rsidRPr="00430DEB">
        <w:rPr>
          <w:rFonts w:ascii="Times New Roman" w:eastAsia="Calibri" w:hAnsi="Times New Roman" w:cs="Times New Roman"/>
          <w:sz w:val="24"/>
          <w:szCs w:val="24"/>
        </w:rPr>
        <w:t xml:space="preserve"> paketlerini, ayrı bir </w:t>
      </w:r>
      <w:proofErr w:type="spellStart"/>
      <w:r w:rsidRPr="00430DEB">
        <w:rPr>
          <w:rFonts w:ascii="Times New Roman" w:eastAsia="Calibri" w:hAnsi="Times New Roman" w:cs="Times New Roman"/>
          <w:sz w:val="24"/>
          <w:szCs w:val="24"/>
        </w:rPr>
        <w:t>VLAN’deki</w:t>
      </w:r>
      <w:proofErr w:type="spellEnd"/>
      <w:r w:rsidRPr="00430DEB">
        <w:rPr>
          <w:rFonts w:ascii="Times New Roman" w:eastAsia="Calibri" w:hAnsi="Times New Roman" w:cs="Times New Roman"/>
          <w:sz w:val="24"/>
          <w:szCs w:val="24"/>
        </w:rPr>
        <w:t xml:space="preserve"> DHCP sunucuya taşıyabilmek için DHCP </w:t>
      </w:r>
      <w:proofErr w:type="spellStart"/>
      <w:r w:rsidRPr="00430DEB">
        <w:rPr>
          <w:rFonts w:ascii="Times New Roman" w:eastAsia="Calibri" w:hAnsi="Times New Roman" w:cs="Times New Roman"/>
          <w:sz w:val="24"/>
          <w:szCs w:val="24"/>
        </w:rPr>
        <w:t>Relay</w:t>
      </w:r>
      <w:proofErr w:type="spellEnd"/>
      <w:r w:rsidRPr="00430DEB">
        <w:rPr>
          <w:rFonts w:ascii="Times New Roman" w:eastAsia="Calibri" w:hAnsi="Times New Roman" w:cs="Times New Roman"/>
          <w:sz w:val="24"/>
          <w:szCs w:val="24"/>
        </w:rPr>
        <w:t xml:space="preserve"> özelliğini destekleyecektir. Ayrıca cihaz DHCP Server (sunucu) olarak hizmet verebilecektir. Teklif edilecek cihazın DHCP </w:t>
      </w:r>
      <w:proofErr w:type="spellStart"/>
      <w:r w:rsidRPr="00430DEB">
        <w:rPr>
          <w:rFonts w:ascii="Times New Roman" w:eastAsia="Calibri" w:hAnsi="Times New Roman" w:cs="Times New Roman"/>
          <w:sz w:val="24"/>
          <w:szCs w:val="24"/>
        </w:rPr>
        <w:t>option</w:t>
      </w:r>
      <w:proofErr w:type="spellEnd"/>
      <w:r w:rsidRPr="00430DEB">
        <w:rPr>
          <w:rFonts w:ascii="Times New Roman" w:eastAsia="Calibri" w:hAnsi="Times New Roman" w:cs="Times New Roman"/>
          <w:sz w:val="24"/>
          <w:szCs w:val="24"/>
        </w:rPr>
        <w:t xml:space="preserve"> 82 desteği bulunacaktır.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Teklif edilecek cihaz, IPv4 ve IPv6 yönlendirme (</w:t>
      </w:r>
      <w:proofErr w:type="spellStart"/>
      <w:r w:rsidRPr="00430DEB">
        <w:rPr>
          <w:rFonts w:ascii="Times New Roman" w:eastAsia="Calibri" w:hAnsi="Times New Roman" w:cs="Times New Roman"/>
          <w:sz w:val="24"/>
          <w:szCs w:val="24"/>
        </w:rPr>
        <w:t>routing</w:t>
      </w:r>
      <w:proofErr w:type="spellEnd"/>
      <w:r w:rsidRPr="00430DEB">
        <w:rPr>
          <w:rFonts w:ascii="Times New Roman" w:eastAsia="Calibri" w:hAnsi="Times New Roman" w:cs="Times New Roman"/>
          <w:sz w:val="24"/>
          <w:szCs w:val="24"/>
        </w:rPr>
        <w:t xml:space="preserve">) destekleyecektir. </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Teklif edilecek cihaz, IPv4 için </w:t>
      </w:r>
      <w:proofErr w:type="spellStart"/>
      <w:r w:rsidRPr="00430DEB">
        <w:rPr>
          <w:rFonts w:ascii="Times New Roman" w:eastAsia="Calibri" w:hAnsi="Times New Roman" w:cs="Times New Roman"/>
          <w:sz w:val="24"/>
          <w:szCs w:val="24"/>
        </w:rPr>
        <w:t>Static</w:t>
      </w:r>
      <w:proofErr w:type="spellEnd"/>
      <w:r w:rsidRPr="00430DEB">
        <w:rPr>
          <w:rFonts w:ascii="Times New Roman" w:eastAsia="Calibri" w:hAnsi="Times New Roman" w:cs="Times New Roman"/>
          <w:sz w:val="24"/>
          <w:szCs w:val="24"/>
        </w:rPr>
        <w:t xml:space="preserve"> Routing, RIP v1/v2, OSPF v2 ve PBR (</w:t>
      </w:r>
      <w:proofErr w:type="spellStart"/>
      <w:r w:rsidRPr="00430DEB">
        <w:rPr>
          <w:rFonts w:ascii="Times New Roman" w:eastAsia="Calibri" w:hAnsi="Times New Roman" w:cs="Times New Roman"/>
          <w:sz w:val="24"/>
          <w:szCs w:val="24"/>
        </w:rPr>
        <w:t>Policy</w:t>
      </w:r>
      <w:proofErr w:type="spellEnd"/>
      <w:r w:rsidRPr="00430DEB">
        <w:rPr>
          <w:rFonts w:ascii="Times New Roman" w:eastAsia="Calibri" w:hAnsi="Times New Roman" w:cs="Times New Roman"/>
          <w:sz w:val="24"/>
          <w:szCs w:val="24"/>
        </w:rPr>
        <w:t xml:space="preserve"> </w:t>
      </w:r>
      <w:proofErr w:type="spellStart"/>
      <w:r w:rsidRPr="00430DEB">
        <w:rPr>
          <w:rFonts w:ascii="Times New Roman" w:eastAsia="Calibri" w:hAnsi="Times New Roman" w:cs="Times New Roman"/>
          <w:sz w:val="24"/>
          <w:szCs w:val="24"/>
        </w:rPr>
        <w:t>Based</w:t>
      </w:r>
      <w:proofErr w:type="spellEnd"/>
      <w:r w:rsidRPr="00430DEB">
        <w:rPr>
          <w:rFonts w:ascii="Times New Roman" w:eastAsia="Calibri" w:hAnsi="Times New Roman" w:cs="Times New Roman"/>
          <w:sz w:val="24"/>
          <w:szCs w:val="24"/>
        </w:rPr>
        <w:t xml:space="preserve"> Routing) protokollerini destekleyecektir, bu özelliklerin aktif edilmesi için gerekli lisans/yazılım ile teklif edilecektir. İstenmesi durumunda lisans/yazılım artırımı ile BGP ve IS-IS </w:t>
      </w:r>
      <w:proofErr w:type="spellStart"/>
      <w:r w:rsidRPr="00430DEB">
        <w:rPr>
          <w:rFonts w:ascii="Times New Roman" w:eastAsia="Calibri" w:hAnsi="Times New Roman" w:cs="Times New Roman"/>
          <w:sz w:val="24"/>
          <w:szCs w:val="24"/>
        </w:rPr>
        <w:t>for</w:t>
      </w:r>
      <w:proofErr w:type="spellEnd"/>
      <w:r w:rsidRPr="00430DEB">
        <w:rPr>
          <w:rFonts w:ascii="Times New Roman" w:eastAsia="Calibri" w:hAnsi="Times New Roman" w:cs="Times New Roman"/>
          <w:sz w:val="24"/>
          <w:szCs w:val="24"/>
        </w:rPr>
        <w:t xml:space="preserve"> IPv4 protokollerini de destekleyebilecektir.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Teklif edilecek cihaz, IPv6 için </w:t>
      </w:r>
      <w:proofErr w:type="spellStart"/>
      <w:r w:rsidRPr="00430DEB">
        <w:rPr>
          <w:rFonts w:ascii="Times New Roman" w:eastAsia="Calibri" w:hAnsi="Times New Roman" w:cs="Times New Roman"/>
          <w:sz w:val="24"/>
          <w:szCs w:val="24"/>
        </w:rPr>
        <w:t>Static</w:t>
      </w:r>
      <w:proofErr w:type="spellEnd"/>
      <w:r w:rsidRPr="00430DEB">
        <w:rPr>
          <w:rFonts w:ascii="Times New Roman" w:eastAsia="Calibri" w:hAnsi="Times New Roman" w:cs="Times New Roman"/>
          <w:sz w:val="24"/>
          <w:szCs w:val="24"/>
        </w:rPr>
        <w:t xml:space="preserve"> Routing, </w:t>
      </w:r>
      <w:proofErr w:type="spellStart"/>
      <w:r w:rsidRPr="00430DEB">
        <w:rPr>
          <w:rFonts w:ascii="Times New Roman" w:eastAsia="Calibri" w:hAnsi="Times New Roman" w:cs="Times New Roman"/>
          <w:sz w:val="24"/>
          <w:szCs w:val="24"/>
        </w:rPr>
        <w:t>RIPng</w:t>
      </w:r>
      <w:proofErr w:type="spellEnd"/>
      <w:r w:rsidRPr="00430DEB">
        <w:rPr>
          <w:rFonts w:ascii="Times New Roman" w:eastAsia="Calibri" w:hAnsi="Times New Roman" w:cs="Times New Roman"/>
          <w:sz w:val="24"/>
          <w:szCs w:val="24"/>
        </w:rPr>
        <w:t>, OSPF v3 ve PBR (</w:t>
      </w:r>
      <w:proofErr w:type="spellStart"/>
      <w:r w:rsidRPr="00430DEB">
        <w:rPr>
          <w:rFonts w:ascii="Times New Roman" w:eastAsia="Calibri" w:hAnsi="Times New Roman" w:cs="Times New Roman"/>
          <w:sz w:val="24"/>
          <w:szCs w:val="24"/>
        </w:rPr>
        <w:t>Policy</w:t>
      </w:r>
      <w:proofErr w:type="spellEnd"/>
      <w:r w:rsidRPr="00430DEB">
        <w:rPr>
          <w:rFonts w:ascii="Times New Roman" w:eastAsia="Calibri" w:hAnsi="Times New Roman" w:cs="Times New Roman"/>
          <w:sz w:val="24"/>
          <w:szCs w:val="24"/>
        </w:rPr>
        <w:t xml:space="preserve"> </w:t>
      </w:r>
      <w:proofErr w:type="spellStart"/>
      <w:r w:rsidRPr="00430DEB">
        <w:rPr>
          <w:rFonts w:ascii="Times New Roman" w:eastAsia="Calibri" w:hAnsi="Times New Roman" w:cs="Times New Roman"/>
          <w:sz w:val="24"/>
          <w:szCs w:val="24"/>
        </w:rPr>
        <w:t>Based</w:t>
      </w:r>
      <w:proofErr w:type="spellEnd"/>
      <w:r w:rsidRPr="00430DEB">
        <w:rPr>
          <w:rFonts w:ascii="Times New Roman" w:eastAsia="Calibri" w:hAnsi="Times New Roman" w:cs="Times New Roman"/>
          <w:sz w:val="24"/>
          <w:szCs w:val="24"/>
        </w:rPr>
        <w:t xml:space="preserve"> Routing) protokollerini destekleyecektir, bu özelliklerin aktif edilmesi için gerekli lisans/yazılım ile teklif edilecektir. İstenmesi durumunda lisans/yazılım artırımı ile BGPv4 ve IS-IS </w:t>
      </w:r>
      <w:proofErr w:type="spellStart"/>
      <w:r w:rsidRPr="00430DEB">
        <w:rPr>
          <w:rFonts w:ascii="Times New Roman" w:eastAsia="Calibri" w:hAnsi="Times New Roman" w:cs="Times New Roman"/>
          <w:sz w:val="24"/>
          <w:szCs w:val="24"/>
        </w:rPr>
        <w:t>for</w:t>
      </w:r>
      <w:proofErr w:type="spellEnd"/>
      <w:r w:rsidRPr="00430DEB">
        <w:rPr>
          <w:rFonts w:ascii="Times New Roman" w:eastAsia="Calibri" w:hAnsi="Times New Roman" w:cs="Times New Roman"/>
          <w:sz w:val="24"/>
          <w:szCs w:val="24"/>
        </w:rPr>
        <w:t xml:space="preserve"> IPv6 protokollerini de destekleyebilecektir.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Teklif edilecek cihaz, </w:t>
      </w:r>
      <w:proofErr w:type="spellStart"/>
      <w:r w:rsidRPr="00430DEB">
        <w:rPr>
          <w:rFonts w:ascii="Times New Roman" w:eastAsia="Calibri" w:hAnsi="Times New Roman" w:cs="Times New Roman"/>
          <w:sz w:val="24"/>
          <w:szCs w:val="24"/>
        </w:rPr>
        <w:t>Layer</w:t>
      </w:r>
      <w:proofErr w:type="spellEnd"/>
      <w:r w:rsidRPr="00430DEB">
        <w:rPr>
          <w:rFonts w:ascii="Times New Roman" w:eastAsia="Calibri" w:hAnsi="Times New Roman" w:cs="Times New Roman"/>
          <w:sz w:val="24"/>
          <w:szCs w:val="24"/>
        </w:rPr>
        <w:t xml:space="preserve"> 3’te </w:t>
      </w:r>
      <w:proofErr w:type="spellStart"/>
      <w:r w:rsidRPr="00430DEB">
        <w:rPr>
          <w:rFonts w:ascii="Times New Roman" w:eastAsia="Calibri" w:hAnsi="Times New Roman" w:cs="Times New Roman"/>
          <w:sz w:val="24"/>
          <w:szCs w:val="24"/>
        </w:rPr>
        <w:t>yedeklilik</w:t>
      </w:r>
      <w:proofErr w:type="spellEnd"/>
      <w:r w:rsidRPr="00430DEB">
        <w:rPr>
          <w:rFonts w:ascii="Times New Roman" w:eastAsia="Calibri" w:hAnsi="Times New Roman" w:cs="Times New Roman"/>
          <w:sz w:val="24"/>
          <w:szCs w:val="24"/>
        </w:rPr>
        <w:t xml:space="preserve"> sağlamak amacıyla VRRP protokolünü destekleyecektir. VRRP protokolü gerektiğinde aktif-aktif </w:t>
      </w:r>
      <w:proofErr w:type="spellStart"/>
      <w:r w:rsidRPr="00430DEB">
        <w:rPr>
          <w:rFonts w:ascii="Times New Roman" w:eastAsia="Calibri" w:hAnsi="Times New Roman" w:cs="Times New Roman"/>
          <w:sz w:val="24"/>
          <w:szCs w:val="24"/>
        </w:rPr>
        <w:t>yedekliliği</w:t>
      </w:r>
      <w:proofErr w:type="spellEnd"/>
      <w:r w:rsidRPr="00430DEB">
        <w:rPr>
          <w:rFonts w:ascii="Times New Roman" w:eastAsia="Calibri" w:hAnsi="Times New Roman" w:cs="Times New Roman"/>
          <w:sz w:val="24"/>
          <w:szCs w:val="24"/>
        </w:rPr>
        <w:t xml:space="preserve"> sağlayacak şekilde </w:t>
      </w:r>
      <w:proofErr w:type="spellStart"/>
      <w:r w:rsidRPr="00430DEB">
        <w:rPr>
          <w:rFonts w:ascii="Times New Roman" w:eastAsia="Calibri" w:hAnsi="Times New Roman" w:cs="Times New Roman"/>
          <w:sz w:val="24"/>
          <w:szCs w:val="24"/>
        </w:rPr>
        <w:t>konfigüre</w:t>
      </w:r>
      <w:proofErr w:type="spellEnd"/>
      <w:r w:rsidRPr="00430DEB">
        <w:rPr>
          <w:rFonts w:ascii="Times New Roman" w:eastAsia="Calibri" w:hAnsi="Times New Roman" w:cs="Times New Roman"/>
          <w:sz w:val="24"/>
          <w:szCs w:val="24"/>
        </w:rPr>
        <w:t xml:space="preserve"> edilebilecektir.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Teklif edilecek cihazın yönlendirme tablo kapasitesi IPv4 için en az 130.000, IPv6 için ise en az 65.000 olacaktır.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Teklif edilecek cihazın </w:t>
      </w:r>
      <w:proofErr w:type="spellStart"/>
      <w:r w:rsidRPr="00430DEB">
        <w:rPr>
          <w:rFonts w:ascii="Times New Roman" w:eastAsia="Calibri" w:hAnsi="Times New Roman" w:cs="Times New Roman"/>
          <w:sz w:val="24"/>
          <w:szCs w:val="24"/>
        </w:rPr>
        <w:t>PACs</w:t>
      </w:r>
      <w:proofErr w:type="spellEnd"/>
      <w:r w:rsidRPr="00430DEB">
        <w:rPr>
          <w:rFonts w:ascii="Times New Roman" w:eastAsia="Calibri" w:hAnsi="Times New Roman" w:cs="Times New Roman"/>
          <w:sz w:val="24"/>
          <w:szCs w:val="24"/>
        </w:rPr>
        <w:t xml:space="preserve"> Sistemleri, IP Kamera, HD </w:t>
      </w:r>
      <w:proofErr w:type="spellStart"/>
      <w:r w:rsidRPr="00430DEB">
        <w:rPr>
          <w:rFonts w:ascii="Times New Roman" w:eastAsia="Calibri" w:hAnsi="Times New Roman" w:cs="Times New Roman"/>
          <w:sz w:val="24"/>
          <w:szCs w:val="24"/>
        </w:rPr>
        <w:t>Broadcasting</w:t>
      </w:r>
      <w:proofErr w:type="spellEnd"/>
      <w:r w:rsidRPr="00430DEB">
        <w:rPr>
          <w:rFonts w:ascii="Times New Roman" w:eastAsia="Calibri" w:hAnsi="Times New Roman" w:cs="Times New Roman"/>
          <w:sz w:val="24"/>
          <w:szCs w:val="24"/>
        </w:rPr>
        <w:t>, IP TV, Video Conferencing, E-Learning vb</w:t>
      </w:r>
      <w:proofErr w:type="gramStart"/>
      <w:r w:rsidRPr="00430DEB">
        <w:rPr>
          <w:rFonts w:ascii="Times New Roman" w:eastAsia="Calibri" w:hAnsi="Times New Roman" w:cs="Times New Roman"/>
          <w:sz w:val="24"/>
          <w:szCs w:val="24"/>
        </w:rPr>
        <w:t>..</w:t>
      </w:r>
      <w:proofErr w:type="gramEnd"/>
      <w:r w:rsidRPr="00430DEB">
        <w:rPr>
          <w:rFonts w:ascii="Times New Roman" w:eastAsia="Calibri" w:hAnsi="Times New Roman" w:cs="Times New Roman"/>
          <w:sz w:val="24"/>
          <w:szCs w:val="24"/>
        </w:rPr>
        <w:t xml:space="preserve">  gibi </w:t>
      </w:r>
      <w:proofErr w:type="spellStart"/>
      <w:r w:rsidRPr="00430DEB">
        <w:rPr>
          <w:rFonts w:ascii="Times New Roman" w:eastAsia="Calibri" w:hAnsi="Times New Roman" w:cs="Times New Roman"/>
          <w:sz w:val="24"/>
          <w:szCs w:val="24"/>
        </w:rPr>
        <w:t>multimedia</w:t>
      </w:r>
      <w:proofErr w:type="spellEnd"/>
      <w:r w:rsidRPr="00430DEB">
        <w:rPr>
          <w:rFonts w:ascii="Times New Roman" w:eastAsia="Calibri" w:hAnsi="Times New Roman" w:cs="Times New Roman"/>
          <w:sz w:val="24"/>
          <w:szCs w:val="24"/>
        </w:rPr>
        <w:t xml:space="preserve"> trafiğinin daha efektif ve kaliteli transferi için </w:t>
      </w:r>
      <w:proofErr w:type="spellStart"/>
      <w:r w:rsidRPr="00430DEB">
        <w:rPr>
          <w:rFonts w:ascii="Times New Roman" w:eastAsia="Calibri" w:hAnsi="Times New Roman" w:cs="Times New Roman"/>
          <w:sz w:val="24"/>
          <w:szCs w:val="24"/>
        </w:rPr>
        <w:t>multicast</w:t>
      </w:r>
      <w:proofErr w:type="spellEnd"/>
      <w:r w:rsidRPr="00430DEB">
        <w:rPr>
          <w:rFonts w:ascii="Times New Roman" w:eastAsia="Calibri" w:hAnsi="Times New Roman" w:cs="Times New Roman"/>
          <w:sz w:val="24"/>
          <w:szCs w:val="24"/>
        </w:rPr>
        <w:t xml:space="preserve"> yönlendirme protokollerinden PIM-SM ve PIM-SSM protokollerini destekleyecektir, bu özelliklerin aktif edilmesi için gerekli lisans/yazılım teklife dahil edilecektir. İstenmesi durumunda lisans/yazılım artırımı ile PIM-DM ve MSDP protokollerini de destekleyebilecektir. </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Teklif edilecek cihazın "</w:t>
      </w:r>
      <w:proofErr w:type="spellStart"/>
      <w:r w:rsidRPr="00430DEB">
        <w:rPr>
          <w:rFonts w:ascii="Times New Roman" w:eastAsia="Calibri" w:hAnsi="Times New Roman" w:cs="Times New Roman"/>
          <w:sz w:val="24"/>
          <w:szCs w:val="24"/>
        </w:rPr>
        <w:t>QoS</w:t>
      </w:r>
      <w:proofErr w:type="spellEnd"/>
      <w:r w:rsidRPr="00430DEB">
        <w:rPr>
          <w:rFonts w:ascii="Times New Roman" w:eastAsia="Calibri" w:hAnsi="Times New Roman" w:cs="Times New Roman"/>
          <w:sz w:val="24"/>
          <w:szCs w:val="24"/>
        </w:rPr>
        <w:t xml:space="preserve"> (</w:t>
      </w:r>
      <w:proofErr w:type="spellStart"/>
      <w:r w:rsidRPr="00430DEB">
        <w:rPr>
          <w:rFonts w:ascii="Times New Roman" w:eastAsia="Calibri" w:hAnsi="Times New Roman" w:cs="Times New Roman"/>
          <w:sz w:val="24"/>
          <w:szCs w:val="24"/>
        </w:rPr>
        <w:t>Quality</w:t>
      </w:r>
      <w:proofErr w:type="spellEnd"/>
      <w:r w:rsidRPr="00430DEB">
        <w:rPr>
          <w:rFonts w:ascii="Times New Roman" w:eastAsia="Calibri" w:hAnsi="Times New Roman" w:cs="Times New Roman"/>
          <w:sz w:val="24"/>
          <w:szCs w:val="24"/>
        </w:rPr>
        <w:t xml:space="preserve"> of Service)" desteği bulunacaktır. Teklif edilecek cihaz üzerindeki </w:t>
      </w:r>
      <w:proofErr w:type="spellStart"/>
      <w:r w:rsidRPr="00430DEB">
        <w:rPr>
          <w:rFonts w:ascii="Times New Roman" w:eastAsia="Calibri" w:hAnsi="Times New Roman" w:cs="Times New Roman"/>
          <w:sz w:val="24"/>
          <w:szCs w:val="24"/>
        </w:rPr>
        <w:t>herbir</w:t>
      </w:r>
      <w:proofErr w:type="spellEnd"/>
      <w:r w:rsidRPr="00430DEB">
        <w:rPr>
          <w:rFonts w:ascii="Times New Roman" w:eastAsia="Calibri" w:hAnsi="Times New Roman" w:cs="Times New Roman"/>
          <w:sz w:val="24"/>
          <w:szCs w:val="24"/>
        </w:rPr>
        <w:t xml:space="preserve"> portun en az 8 adet donanımsal öncelik kuyruğu (</w:t>
      </w:r>
      <w:proofErr w:type="gramStart"/>
      <w:r w:rsidRPr="00430DEB">
        <w:rPr>
          <w:rFonts w:ascii="Times New Roman" w:eastAsia="Calibri" w:hAnsi="Times New Roman" w:cs="Times New Roman"/>
          <w:sz w:val="24"/>
          <w:szCs w:val="24"/>
        </w:rPr>
        <w:t>hardware</w:t>
      </w:r>
      <w:proofErr w:type="gramEnd"/>
      <w:r w:rsidRPr="00430DEB">
        <w:rPr>
          <w:rFonts w:ascii="Times New Roman" w:eastAsia="Calibri" w:hAnsi="Times New Roman" w:cs="Times New Roman"/>
          <w:sz w:val="24"/>
          <w:szCs w:val="24"/>
        </w:rPr>
        <w:t xml:space="preserve"> </w:t>
      </w:r>
      <w:proofErr w:type="spellStart"/>
      <w:r w:rsidRPr="00430DEB">
        <w:rPr>
          <w:rFonts w:ascii="Times New Roman" w:eastAsia="Calibri" w:hAnsi="Times New Roman" w:cs="Times New Roman"/>
          <w:sz w:val="24"/>
          <w:szCs w:val="24"/>
        </w:rPr>
        <w:t>based</w:t>
      </w:r>
      <w:proofErr w:type="spellEnd"/>
      <w:r w:rsidRPr="00430DEB">
        <w:rPr>
          <w:rFonts w:ascii="Times New Roman" w:eastAsia="Calibri" w:hAnsi="Times New Roman" w:cs="Times New Roman"/>
          <w:sz w:val="24"/>
          <w:szCs w:val="24"/>
        </w:rPr>
        <w:t xml:space="preserve"> Queue) bulunacaktır. </w:t>
      </w:r>
      <w:proofErr w:type="spellStart"/>
      <w:r w:rsidRPr="00430DEB">
        <w:rPr>
          <w:rFonts w:ascii="Times New Roman" w:eastAsia="Calibri" w:hAnsi="Times New Roman" w:cs="Times New Roman"/>
          <w:sz w:val="24"/>
          <w:szCs w:val="24"/>
        </w:rPr>
        <w:t>QoS</w:t>
      </w:r>
      <w:proofErr w:type="spellEnd"/>
      <w:r w:rsidRPr="00430DEB">
        <w:rPr>
          <w:rFonts w:ascii="Times New Roman" w:eastAsia="Calibri" w:hAnsi="Times New Roman" w:cs="Times New Roman"/>
          <w:sz w:val="24"/>
          <w:szCs w:val="24"/>
        </w:rPr>
        <w:t xml:space="preserve"> işlemi hem IPv4 hem de IPv6 paketleri için uygulanabilecektir.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Teklif edilecek cihaz, en az </w:t>
      </w:r>
      <w:proofErr w:type="spellStart"/>
      <w:r w:rsidRPr="00430DEB">
        <w:rPr>
          <w:rFonts w:ascii="Times New Roman" w:eastAsia="Calibri" w:hAnsi="Times New Roman" w:cs="Times New Roman"/>
          <w:sz w:val="24"/>
          <w:szCs w:val="24"/>
        </w:rPr>
        <w:t>Strict</w:t>
      </w:r>
      <w:proofErr w:type="spellEnd"/>
      <w:r w:rsidRPr="00430DEB">
        <w:rPr>
          <w:rFonts w:ascii="Times New Roman" w:eastAsia="Calibri" w:hAnsi="Times New Roman" w:cs="Times New Roman"/>
          <w:sz w:val="24"/>
          <w:szCs w:val="24"/>
        </w:rPr>
        <w:t xml:space="preserve"> </w:t>
      </w:r>
      <w:proofErr w:type="spellStart"/>
      <w:r w:rsidRPr="00430DEB">
        <w:rPr>
          <w:rFonts w:ascii="Times New Roman" w:eastAsia="Calibri" w:hAnsi="Times New Roman" w:cs="Times New Roman"/>
          <w:sz w:val="24"/>
          <w:szCs w:val="24"/>
        </w:rPr>
        <w:t>Priority</w:t>
      </w:r>
      <w:proofErr w:type="spellEnd"/>
      <w:r w:rsidRPr="00430DEB">
        <w:rPr>
          <w:rFonts w:ascii="Times New Roman" w:eastAsia="Calibri" w:hAnsi="Times New Roman" w:cs="Times New Roman"/>
          <w:sz w:val="24"/>
          <w:szCs w:val="24"/>
        </w:rPr>
        <w:t xml:space="preserve"> Queuing ve </w:t>
      </w:r>
      <w:proofErr w:type="spellStart"/>
      <w:r w:rsidRPr="00430DEB">
        <w:rPr>
          <w:rFonts w:ascii="Times New Roman" w:eastAsia="Calibri" w:hAnsi="Times New Roman" w:cs="Times New Roman"/>
          <w:sz w:val="24"/>
          <w:szCs w:val="24"/>
        </w:rPr>
        <w:t>Weighted</w:t>
      </w:r>
      <w:proofErr w:type="spellEnd"/>
      <w:r w:rsidRPr="00430DEB">
        <w:rPr>
          <w:rFonts w:ascii="Times New Roman" w:eastAsia="Calibri" w:hAnsi="Times New Roman" w:cs="Times New Roman"/>
          <w:sz w:val="24"/>
          <w:szCs w:val="24"/>
        </w:rPr>
        <w:t xml:space="preserve"> </w:t>
      </w:r>
      <w:proofErr w:type="spellStart"/>
      <w:r w:rsidRPr="00430DEB">
        <w:rPr>
          <w:rFonts w:ascii="Times New Roman" w:eastAsia="Calibri" w:hAnsi="Times New Roman" w:cs="Times New Roman"/>
          <w:sz w:val="24"/>
          <w:szCs w:val="24"/>
        </w:rPr>
        <w:t>Deficit</w:t>
      </w:r>
      <w:proofErr w:type="spellEnd"/>
      <w:r w:rsidRPr="00430DEB">
        <w:rPr>
          <w:rFonts w:ascii="Times New Roman" w:eastAsia="Calibri" w:hAnsi="Times New Roman" w:cs="Times New Roman"/>
          <w:sz w:val="24"/>
          <w:szCs w:val="24"/>
        </w:rPr>
        <w:t xml:space="preserve"> </w:t>
      </w:r>
      <w:proofErr w:type="spellStart"/>
      <w:r w:rsidRPr="00430DEB">
        <w:rPr>
          <w:rFonts w:ascii="Times New Roman" w:eastAsia="Calibri" w:hAnsi="Times New Roman" w:cs="Times New Roman"/>
          <w:sz w:val="24"/>
          <w:szCs w:val="24"/>
        </w:rPr>
        <w:t>Round</w:t>
      </w:r>
      <w:proofErr w:type="spellEnd"/>
      <w:r w:rsidRPr="00430DEB">
        <w:rPr>
          <w:rFonts w:ascii="Times New Roman" w:eastAsia="Calibri" w:hAnsi="Times New Roman" w:cs="Times New Roman"/>
          <w:sz w:val="24"/>
          <w:szCs w:val="24"/>
        </w:rPr>
        <w:t xml:space="preserve"> </w:t>
      </w:r>
      <w:proofErr w:type="spellStart"/>
      <w:r w:rsidRPr="00430DEB">
        <w:rPr>
          <w:rFonts w:ascii="Times New Roman" w:eastAsia="Calibri" w:hAnsi="Times New Roman" w:cs="Times New Roman"/>
          <w:sz w:val="24"/>
          <w:szCs w:val="24"/>
        </w:rPr>
        <w:t>Robin</w:t>
      </w:r>
      <w:proofErr w:type="spellEnd"/>
      <w:r w:rsidRPr="00430DEB">
        <w:rPr>
          <w:rFonts w:ascii="Times New Roman" w:eastAsia="Calibri" w:hAnsi="Times New Roman" w:cs="Times New Roman"/>
          <w:sz w:val="24"/>
          <w:szCs w:val="24"/>
        </w:rPr>
        <w:t xml:space="preserve"> </w:t>
      </w:r>
      <w:proofErr w:type="spellStart"/>
      <w:r w:rsidRPr="00430DEB">
        <w:rPr>
          <w:rFonts w:ascii="Times New Roman" w:eastAsia="Calibri" w:hAnsi="Times New Roman" w:cs="Times New Roman"/>
          <w:sz w:val="24"/>
          <w:szCs w:val="24"/>
        </w:rPr>
        <w:t>kuyruklama</w:t>
      </w:r>
      <w:proofErr w:type="spellEnd"/>
      <w:r w:rsidRPr="00430DEB">
        <w:rPr>
          <w:rFonts w:ascii="Times New Roman" w:eastAsia="Calibri" w:hAnsi="Times New Roman" w:cs="Times New Roman"/>
          <w:sz w:val="24"/>
          <w:szCs w:val="24"/>
        </w:rPr>
        <w:t xml:space="preserve"> mekanizmalarını destekleyecektir.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Teklif edilecek cihazın Rate </w:t>
      </w:r>
      <w:proofErr w:type="spellStart"/>
      <w:r w:rsidRPr="00430DEB">
        <w:rPr>
          <w:rFonts w:ascii="Times New Roman" w:eastAsia="Calibri" w:hAnsi="Times New Roman" w:cs="Times New Roman"/>
          <w:sz w:val="24"/>
          <w:szCs w:val="24"/>
        </w:rPr>
        <w:t>Limiting</w:t>
      </w:r>
      <w:proofErr w:type="spellEnd"/>
      <w:r w:rsidRPr="00430DEB">
        <w:rPr>
          <w:rFonts w:ascii="Times New Roman" w:eastAsia="Calibri" w:hAnsi="Times New Roman" w:cs="Times New Roman"/>
          <w:sz w:val="24"/>
          <w:szCs w:val="24"/>
        </w:rPr>
        <w:t xml:space="preserve"> desteği olacaktır.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Teklif edilecek cihazın Erişim Kontrol Liste (</w:t>
      </w:r>
      <w:proofErr w:type="spellStart"/>
      <w:r w:rsidRPr="00430DEB">
        <w:rPr>
          <w:rFonts w:ascii="Times New Roman" w:eastAsia="Calibri" w:hAnsi="Times New Roman" w:cs="Times New Roman"/>
          <w:sz w:val="24"/>
          <w:szCs w:val="24"/>
        </w:rPr>
        <w:t>ACLs</w:t>
      </w:r>
      <w:proofErr w:type="spellEnd"/>
      <w:r w:rsidRPr="00430DEB">
        <w:rPr>
          <w:rFonts w:ascii="Times New Roman" w:eastAsia="Calibri" w:hAnsi="Times New Roman" w:cs="Times New Roman"/>
          <w:sz w:val="24"/>
          <w:szCs w:val="24"/>
        </w:rPr>
        <w:t xml:space="preserve">) desteği bulunacaktır. </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lastRenderedPageBreak/>
        <w:t xml:space="preserve">Teklif edilecek cihaz, IEEE 802.1x protokolünü destekleyecektir. Bu protokolü kullanarak, RADIUS </w:t>
      </w:r>
      <w:proofErr w:type="gramStart"/>
      <w:r w:rsidRPr="00430DEB">
        <w:rPr>
          <w:rFonts w:ascii="Times New Roman" w:eastAsia="Calibri" w:hAnsi="Times New Roman" w:cs="Times New Roman"/>
          <w:sz w:val="24"/>
          <w:szCs w:val="24"/>
        </w:rPr>
        <w:t>server</w:t>
      </w:r>
      <w:proofErr w:type="gramEnd"/>
      <w:r w:rsidRPr="00430DEB">
        <w:rPr>
          <w:rFonts w:ascii="Times New Roman" w:eastAsia="Calibri" w:hAnsi="Times New Roman" w:cs="Times New Roman"/>
          <w:sz w:val="24"/>
          <w:szCs w:val="24"/>
        </w:rPr>
        <w:t xml:space="preserve"> yardımı ile port bazında kullanıcı yetkilendirme desteklenecektir.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Teklif edilecek cihaz üzerindeki portlarda Radius protokolü yardımıyla User-</w:t>
      </w:r>
      <w:proofErr w:type="spellStart"/>
      <w:r w:rsidRPr="00430DEB">
        <w:rPr>
          <w:rFonts w:ascii="Times New Roman" w:eastAsia="Calibri" w:hAnsi="Times New Roman" w:cs="Times New Roman"/>
          <w:sz w:val="24"/>
          <w:szCs w:val="24"/>
        </w:rPr>
        <w:t>Based</w:t>
      </w:r>
      <w:proofErr w:type="spellEnd"/>
      <w:r w:rsidRPr="00430DEB">
        <w:rPr>
          <w:rFonts w:ascii="Times New Roman" w:eastAsia="Calibri" w:hAnsi="Times New Roman" w:cs="Times New Roman"/>
          <w:sz w:val="24"/>
          <w:szCs w:val="24"/>
        </w:rPr>
        <w:t xml:space="preserve"> (IEEE 802.1x) ve Mac-</w:t>
      </w:r>
      <w:proofErr w:type="spellStart"/>
      <w:r w:rsidRPr="00430DEB">
        <w:rPr>
          <w:rFonts w:ascii="Times New Roman" w:eastAsia="Calibri" w:hAnsi="Times New Roman" w:cs="Times New Roman"/>
          <w:sz w:val="24"/>
          <w:szCs w:val="24"/>
        </w:rPr>
        <w:t>Based</w:t>
      </w:r>
      <w:proofErr w:type="spellEnd"/>
      <w:r w:rsidRPr="00430DEB">
        <w:rPr>
          <w:rFonts w:ascii="Times New Roman" w:eastAsia="Calibri" w:hAnsi="Times New Roman" w:cs="Times New Roman"/>
          <w:sz w:val="24"/>
          <w:szCs w:val="24"/>
        </w:rPr>
        <w:t xml:space="preserve"> kimlik sorgulama (</w:t>
      </w:r>
      <w:proofErr w:type="spellStart"/>
      <w:r w:rsidRPr="00430DEB">
        <w:rPr>
          <w:rFonts w:ascii="Times New Roman" w:eastAsia="Calibri" w:hAnsi="Times New Roman" w:cs="Times New Roman"/>
          <w:sz w:val="24"/>
          <w:szCs w:val="24"/>
        </w:rPr>
        <w:t>authentication</w:t>
      </w:r>
      <w:proofErr w:type="spellEnd"/>
      <w:r w:rsidRPr="00430DEB">
        <w:rPr>
          <w:rFonts w:ascii="Times New Roman" w:eastAsia="Calibri" w:hAnsi="Times New Roman" w:cs="Times New Roman"/>
          <w:sz w:val="24"/>
          <w:szCs w:val="24"/>
        </w:rPr>
        <w:t>) yapılabilecektir.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Teklif edilecek cihaz, istenmeyen DHCP Serverlar üzerinden IP adres dağıtımının engellenmesini sağlayan özellikleri destekleyecektir. Bu bağlamda DHCP </w:t>
      </w:r>
      <w:proofErr w:type="spellStart"/>
      <w:r w:rsidRPr="00430DEB">
        <w:rPr>
          <w:rFonts w:ascii="Times New Roman" w:eastAsia="Calibri" w:hAnsi="Times New Roman" w:cs="Times New Roman"/>
          <w:sz w:val="24"/>
          <w:szCs w:val="24"/>
        </w:rPr>
        <w:t>Snooping</w:t>
      </w:r>
      <w:proofErr w:type="spellEnd"/>
      <w:r w:rsidRPr="00430DEB">
        <w:rPr>
          <w:rFonts w:ascii="Times New Roman" w:eastAsia="Calibri" w:hAnsi="Times New Roman" w:cs="Times New Roman"/>
          <w:sz w:val="24"/>
          <w:szCs w:val="24"/>
        </w:rPr>
        <w:t xml:space="preserve"> özelliği desteklenecektir.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Teklif edilecek cihaz, networkte oluşacak </w:t>
      </w:r>
      <w:proofErr w:type="spellStart"/>
      <w:r w:rsidRPr="00430DEB">
        <w:rPr>
          <w:rFonts w:ascii="Times New Roman" w:eastAsia="Calibri" w:hAnsi="Times New Roman" w:cs="Times New Roman"/>
          <w:sz w:val="24"/>
          <w:szCs w:val="24"/>
        </w:rPr>
        <w:t>loopları</w:t>
      </w:r>
      <w:proofErr w:type="spellEnd"/>
      <w:r w:rsidRPr="00430DEB">
        <w:rPr>
          <w:rFonts w:ascii="Times New Roman" w:eastAsia="Calibri" w:hAnsi="Times New Roman" w:cs="Times New Roman"/>
          <w:sz w:val="24"/>
          <w:szCs w:val="24"/>
        </w:rPr>
        <w:t xml:space="preserve"> tespit etmek ve önlemek </w:t>
      </w:r>
      <w:proofErr w:type="gramStart"/>
      <w:r w:rsidRPr="00430DEB">
        <w:rPr>
          <w:rFonts w:ascii="Times New Roman" w:eastAsia="Calibri" w:hAnsi="Times New Roman" w:cs="Times New Roman"/>
          <w:sz w:val="24"/>
          <w:szCs w:val="24"/>
        </w:rPr>
        <w:t xml:space="preserve">amacıyla  </w:t>
      </w:r>
      <w:proofErr w:type="spellStart"/>
      <w:r w:rsidRPr="00430DEB">
        <w:rPr>
          <w:rFonts w:ascii="Times New Roman" w:eastAsia="Calibri" w:hAnsi="Times New Roman" w:cs="Times New Roman"/>
          <w:sz w:val="24"/>
          <w:szCs w:val="24"/>
        </w:rPr>
        <w:t>SpanGuard</w:t>
      </w:r>
      <w:proofErr w:type="spellEnd"/>
      <w:proofErr w:type="gramEnd"/>
      <w:r w:rsidRPr="00430DEB">
        <w:rPr>
          <w:rFonts w:ascii="Times New Roman" w:eastAsia="Calibri" w:hAnsi="Times New Roman" w:cs="Times New Roman"/>
          <w:sz w:val="24"/>
          <w:szCs w:val="24"/>
        </w:rPr>
        <w:t xml:space="preserve"> veya </w:t>
      </w:r>
      <w:proofErr w:type="spellStart"/>
      <w:r w:rsidRPr="00430DEB">
        <w:rPr>
          <w:rFonts w:ascii="Times New Roman" w:eastAsia="Calibri" w:hAnsi="Times New Roman" w:cs="Times New Roman"/>
          <w:sz w:val="24"/>
          <w:szCs w:val="24"/>
        </w:rPr>
        <w:t>SafeGuard</w:t>
      </w:r>
      <w:proofErr w:type="spellEnd"/>
      <w:r w:rsidRPr="00430DEB">
        <w:rPr>
          <w:rFonts w:ascii="Times New Roman" w:eastAsia="Calibri" w:hAnsi="Times New Roman" w:cs="Times New Roman"/>
          <w:sz w:val="24"/>
          <w:szCs w:val="24"/>
        </w:rPr>
        <w:t xml:space="preserve"> mekanizmalarını destekleyecektir. Bu sayede hem ağ yöneticisinin izni dışındaki cihazların (</w:t>
      </w:r>
      <w:proofErr w:type="spellStart"/>
      <w:proofErr w:type="gramStart"/>
      <w:r w:rsidRPr="00430DEB">
        <w:rPr>
          <w:rFonts w:ascii="Times New Roman" w:eastAsia="Calibri" w:hAnsi="Times New Roman" w:cs="Times New Roman"/>
          <w:sz w:val="24"/>
          <w:szCs w:val="24"/>
        </w:rPr>
        <w:t>Hub,Switch</w:t>
      </w:r>
      <w:proofErr w:type="gramEnd"/>
      <w:r w:rsidRPr="00430DEB">
        <w:rPr>
          <w:rFonts w:ascii="Times New Roman" w:eastAsia="Calibri" w:hAnsi="Times New Roman" w:cs="Times New Roman"/>
          <w:sz w:val="24"/>
          <w:szCs w:val="24"/>
        </w:rPr>
        <w:t>,Router</w:t>
      </w:r>
      <w:proofErr w:type="spellEnd"/>
      <w:r w:rsidRPr="00430DEB">
        <w:rPr>
          <w:rFonts w:ascii="Times New Roman" w:eastAsia="Calibri" w:hAnsi="Times New Roman" w:cs="Times New Roman"/>
          <w:sz w:val="24"/>
          <w:szCs w:val="24"/>
        </w:rPr>
        <w:t xml:space="preserve"> </w:t>
      </w:r>
      <w:proofErr w:type="spellStart"/>
      <w:r w:rsidRPr="00430DEB">
        <w:rPr>
          <w:rFonts w:ascii="Times New Roman" w:eastAsia="Calibri" w:hAnsi="Times New Roman" w:cs="Times New Roman"/>
          <w:sz w:val="24"/>
          <w:szCs w:val="24"/>
        </w:rPr>
        <w:t>vb</w:t>
      </w:r>
      <w:proofErr w:type="spellEnd"/>
      <w:r w:rsidRPr="00430DEB">
        <w:rPr>
          <w:rFonts w:ascii="Times New Roman" w:eastAsia="Calibri" w:hAnsi="Times New Roman" w:cs="Times New Roman"/>
          <w:sz w:val="24"/>
          <w:szCs w:val="24"/>
        </w:rPr>
        <w:t xml:space="preserve">) networke dahil edilmesi engellenebilecek hem de cihaz üzerindeki STP </w:t>
      </w:r>
      <w:proofErr w:type="spellStart"/>
      <w:r w:rsidRPr="00430DEB">
        <w:rPr>
          <w:rFonts w:ascii="Times New Roman" w:eastAsia="Calibri" w:hAnsi="Times New Roman" w:cs="Times New Roman"/>
          <w:sz w:val="24"/>
          <w:szCs w:val="24"/>
        </w:rPr>
        <w:t>Loop</w:t>
      </w:r>
      <w:proofErr w:type="spellEnd"/>
      <w:r w:rsidRPr="00430DEB">
        <w:rPr>
          <w:rFonts w:ascii="Times New Roman" w:eastAsia="Calibri" w:hAnsi="Times New Roman" w:cs="Times New Roman"/>
          <w:sz w:val="24"/>
          <w:szCs w:val="24"/>
        </w:rPr>
        <w:t xml:space="preserve"> kaynaklı CPU artışlarının önüne geçilebilecektir.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Teklif edilecek cihaz, gerçek zamanlı trafik analizi yapabilmek için port </w:t>
      </w:r>
      <w:proofErr w:type="spellStart"/>
      <w:r w:rsidRPr="00430DEB">
        <w:rPr>
          <w:rFonts w:ascii="Times New Roman" w:eastAsia="Calibri" w:hAnsi="Times New Roman" w:cs="Times New Roman"/>
          <w:sz w:val="24"/>
          <w:szCs w:val="24"/>
        </w:rPr>
        <w:t>mirroring</w:t>
      </w:r>
      <w:proofErr w:type="spellEnd"/>
      <w:r w:rsidRPr="00430DEB">
        <w:rPr>
          <w:rFonts w:ascii="Times New Roman" w:eastAsia="Calibri" w:hAnsi="Times New Roman" w:cs="Times New Roman"/>
          <w:sz w:val="24"/>
          <w:szCs w:val="24"/>
        </w:rPr>
        <w:t xml:space="preserve"> özelliğini destekleyecektir. </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Teklif edilecek cihaz, SNMP v1,v2c,v3, SSHv2, HTTPS/SSL, Telnet ve Console aracılığıyla yönetilebilecektir.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Teklif edilecek cihaz, yönetim erişimi için farklı seviyelerde yetkilendirme destekleyecektir.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Teklif edilecek cihaz ileri seviye raporlama ve analiz için </w:t>
      </w:r>
      <w:proofErr w:type="spellStart"/>
      <w:r w:rsidRPr="00430DEB">
        <w:rPr>
          <w:rFonts w:ascii="Times New Roman" w:eastAsia="Calibri" w:hAnsi="Times New Roman" w:cs="Times New Roman"/>
          <w:sz w:val="24"/>
          <w:szCs w:val="24"/>
        </w:rPr>
        <w:t>sFlow</w:t>
      </w:r>
      <w:proofErr w:type="spellEnd"/>
      <w:r w:rsidRPr="00430DEB">
        <w:rPr>
          <w:rFonts w:ascii="Times New Roman" w:eastAsia="Calibri" w:hAnsi="Times New Roman" w:cs="Times New Roman"/>
          <w:sz w:val="24"/>
          <w:szCs w:val="24"/>
        </w:rPr>
        <w:t xml:space="preserve"> desteği olacaktır.</w:t>
      </w:r>
    </w:p>
    <w:p w:rsidR="00430DEB" w:rsidRPr="00430DEB" w:rsidRDefault="00430DEB" w:rsidP="00430DEB">
      <w:pPr>
        <w:spacing w:after="160" w:line="360" w:lineRule="auto"/>
        <w:jc w:val="both"/>
        <w:rPr>
          <w:rFonts w:ascii="Times New Roman" w:eastAsia="Calibri" w:hAnsi="Times New Roman" w:cs="Times New Roman"/>
          <w:sz w:val="24"/>
          <w:szCs w:val="24"/>
        </w:rPr>
      </w:pPr>
    </w:p>
    <w:p w:rsidR="00430DEB" w:rsidRPr="00430DEB" w:rsidRDefault="00430DEB" w:rsidP="00430DEB">
      <w:pPr>
        <w:spacing w:after="160" w:line="360" w:lineRule="auto"/>
        <w:ind w:left="360"/>
        <w:contextualSpacing/>
        <w:jc w:val="both"/>
        <w:rPr>
          <w:rFonts w:ascii="Times New Roman" w:eastAsia="Calibri" w:hAnsi="Times New Roman" w:cs="Times New Roman"/>
          <w:b/>
          <w:sz w:val="24"/>
          <w:szCs w:val="24"/>
        </w:rPr>
      </w:pPr>
      <w:r w:rsidRPr="00430DEB">
        <w:rPr>
          <w:rFonts w:ascii="Times New Roman" w:eastAsia="Calibri" w:hAnsi="Times New Roman" w:cs="Times New Roman"/>
          <w:b/>
          <w:sz w:val="24"/>
          <w:szCs w:val="24"/>
        </w:rPr>
        <w:t>24</w:t>
      </w:r>
      <w:r w:rsidR="00D27B10">
        <w:rPr>
          <w:rFonts w:ascii="Times New Roman" w:eastAsia="Calibri" w:hAnsi="Times New Roman" w:cs="Times New Roman"/>
          <w:b/>
          <w:sz w:val="24"/>
          <w:szCs w:val="24"/>
        </w:rPr>
        <w:t>-48</w:t>
      </w:r>
      <w:r w:rsidRPr="00430DEB">
        <w:rPr>
          <w:rFonts w:ascii="Times New Roman" w:eastAsia="Calibri" w:hAnsi="Times New Roman" w:cs="Times New Roman"/>
          <w:b/>
          <w:sz w:val="24"/>
          <w:szCs w:val="24"/>
        </w:rPr>
        <w:t xml:space="preserve"> PORT POE BRIDGE PORT EXTENDER CİHAZI</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Teklif edilecek merkezi kontrol anahtarı ile aynı marka olacaktır ve merkezi kontrol anahtarı ile yönetilebilecektir.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Teklif edilecek cihaz, 1U boyutunda olacaktır.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Teklif edilecek cihaz, 19” </w:t>
      </w:r>
      <w:proofErr w:type="spellStart"/>
      <w:r w:rsidRPr="00430DEB">
        <w:rPr>
          <w:rFonts w:ascii="Times New Roman" w:eastAsia="Calibri" w:hAnsi="Times New Roman" w:cs="Times New Roman"/>
          <w:sz w:val="24"/>
          <w:szCs w:val="24"/>
        </w:rPr>
        <w:t>Rack</w:t>
      </w:r>
      <w:proofErr w:type="spellEnd"/>
      <w:r w:rsidRPr="00430DEB">
        <w:rPr>
          <w:rFonts w:ascii="Times New Roman" w:eastAsia="Calibri" w:hAnsi="Times New Roman" w:cs="Times New Roman"/>
          <w:sz w:val="24"/>
          <w:szCs w:val="24"/>
        </w:rPr>
        <w:t xml:space="preserve"> </w:t>
      </w:r>
      <w:proofErr w:type="spellStart"/>
      <w:r w:rsidRPr="00430DEB">
        <w:rPr>
          <w:rFonts w:ascii="Times New Roman" w:eastAsia="Calibri" w:hAnsi="Times New Roman" w:cs="Times New Roman"/>
          <w:sz w:val="24"/>
          <w:szCs w:val="24"/>
        </w:rPr>
        <w:t>Kabinete</w:t>
      </w:r>
      <w:proofErr w:type="spellEnd"/>
      <w:r w:rsidRPr="00430DEB">
        <w:rPr>
          <w:rFonts w:ascii="Times New Roman" w:eastAsia="Calibri" w:hAnsi="Times New Roman" w:cs="Times New Roman"/>
          <w:sz w:val="24"/>
          <w:szCs w:val="24"/>
        </w:rPr>
        <w:t xml:space="preserve"> monte edilebilecektir ve gerekli montaj aparatlarıyla birlikte önerilecektir.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Teklif edilecek cihaz üzerinde en az 24 adet</w:t>
      </w:r>
      <w:r w:rsidR="00D27B10">
        <w:rPr>
          <w:rFonts w:ascii="Times New Roman" w:eastAsia="Calibri" w:hAnsi="Times New Roman" w:cs="Times New Roman"/>
          <w:sz w:val="24"/>
          <w:szCs w:val="24"/>
        </w:rPr>
        <w:t xml:space="preserve"> - 48 adet</w:t>
      </w:r>
      <w:r w:rsidRPr="00430DEB">
        <w:rPr>
          <w:rFonts w:ascii="Times New Roman" w:eastAsia="Calibri" w:hAnsi="Times New Roman" w:cs="Times New Roman"/>
          <w:sz w:val="24"/>
          <w:szCs w:val="24"/>
        </w:rPr>
        <w:t xml:space="preserve"> 10/100/1000Base-T </w:t>
      </w:r>
      <w:proofErr w:type="spellStart"/>
      <w:r w:rsidRPr="00430DEB">
        <w:rPr>
          <w:rFonts w:ascii="Times New Roman" w:eastAsia="Calibri" w:hAnsi="Times New Roman" w:cs="Times New Roman"/>
          <w:sz w:val="24"/>
          <w:szCs w:val="24"/>
        </w:rPr>
        <w:t>PoE</w:t>
      </w:r>
      <w:proofErr w:type="spellEnd"/>
      <w:r w:rsidRPr="00430DEB">
        <w:rPr>
          <w:rFonts w:ascii="Times New Roman" w:eastAsia="Calibri" w:hAnsi="Times New Roman" w:cs="Times New Roman"/>
          <w:sz w:val="24"/>
          <w:szCs w:val="24"/>
        </w:rPr>
        <w:t>+ portu, en az 2 adet 1/10GBaseX SFP+ yuvası bulunacaktır. Bu yuvalara 1000Base-SX, 1000Base-LX, 1000Base-TX, 1000Base-BX,10GBase-SR ve 10Gbase-LR arabirimleri takılıp çıkartılabilir olacaktır.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Teklif edilecek cihaz üzerindeki tüm UTP portlar IEEE 802.3af ve IEEE 802.3at </w:t>
      </w:r>
      <w:proofErr w:type="spellStart"/>
      <w:r w:rsidRPr="00430DEB">
        <w:rPr>
          <w:rFonts w:ascii="Times New Roman" w:eastAsia="Calibri" w:hAnsi="Times New Roman" w:cs="Times New Roman"/>
          <w:sz w:val="24"/>
          <w:szCs w:val="24"/>
        </w:rPr>
        <w:t>PoE</w:t>
      </w:r>
      <w:proofErr w:type="spellEnd"/>
      <w:r w:rsidRPr="00430DEB">
        <w:rPr>
          <w:rFonts w:ascii="Times New Roman" w:eastAsia="Calibri" w:hAnsi="Times New Roman" w:cs="Times New Roman"/>
          <w:sz w:val="24"/>
          <w:szCs w:val="24"/>
        </w:rPr>
        <w:t xml:space="preserve">+ standartlarını destekleyecektir. Bunun için gereken tüm bileşenleri ile birlikte </w:t>
      </w:r>
      <w:r w:rsidRPr="00430DEB">
        <w:rPr>
          <w:rFonts w:ascii="Times New Roman" w:eastAsia="Calibri" w:hAnsi="Times New Roman" w:cs="Times New Roman"/>
          <w:sz w:val="24"/>
          <w:szCs w:val="24"/>
        </w:rPr>
        <w:lastRenderedPageBreak/>
        <w:t>önerilecektir. Teklif edilecek cihaz aynı anda 24 adet</w:t>
      </w:r>
      <w:r w:rsidR="00D27B10">
        <w:rPr>
          <w:rFonts w:ascii="Times New Roman" w:eastAsia="Calibri" w:hAnsi="Times New Roman" w:cs="Times New Roman"/>
          <w:sz w:val="24"/>
          <w:szCs w:val="24"/>
        </w:rPr>
        <w:t xml:space="preserve"> – 48 adet</w:t>
      </w:r>
      <w:bookmarkStart w:id="0" w:name="_GoBack"/>
      <w:bookmarkEnd w:id="0"/>
      <w:r w:rsidRPr="00430DEB">
        <w:rPr>
          <w:rFonts w:ascii="Times New Roman" w:eastAsia="Calibri" w:hAnsi="Times New Roman" w:cs="Times New Roman"/>
          <w:sz w:val="24"/>
          <w:szCs w:val="24"/>
        </w:rPr>
        <w:t xml:space="preserve"> </w:t>
      </w:r>
      <w:proofErr w:type="gramStart"/>
      <w:r w:rsidRPr="00430DEB">
        <w:rPr>
          <w:rFonts w:ascii="Times New Roman" w:eastAsia="Calibri" w:hAnsi="Times New Roman" w:cs="Times New Roman"/>
          <w:sz w:val="24"/>
          <w:szCs w:val="24"/>
        </w:rPr>
        <w:t>10/100/1000</w:t>
      </w:r>
      <w:proofErr w:type="gramEnd"/>
      <w:r w:rsidRPr="00430DEB">
        <w:rPr>
          <w:rFonts w:ascii="Times New Roman" w:eastAsia="Calibri" w:hAnsi="Times New Roman" w:cs="Times New Roman"/>
          <w:sz w:val="24"/>
          <w:szCs w:val="24"/>
        </w:rPr>
        <w:t xml:space="preserve"> </w:t>
      </w:r>
      <w:proofErr w:type="spellStart"/>
      <w:r w:rsidRPr="00430DEB">
        <w:rPr>
          <w:rFonts w:ascii="Times New Roman" w:eastAsia="Calibri" w:hAnsi="Times New Roman" w:cs="Times New Roman"/>
          <w:sz w:val="24"/>
          <w:szCs w:val="24"/>
        </w:rPr>
        <w:t>base</w:t>
      </w:r>
      <w:proofErr w:type="spellEnd"/>
      <w:r w:rsidRPr="00430DEB">
        <w:rPr>
          <w:rFonts w:ascii="Times New Roman" w:eastAsia="Calibri" w:hAnsi="Times New Roman" w:cs="Times New Roman"/>
          <w:sz w:val="24"/>
          <w:szCs w:val="24"/>
        </w:rPr>
        <w:t xml:space="preserve">-T portuna 15,4 </w:t>
      </w:r>
      <w:proofErr w:type="spellStart"/>
      <w:r w:rsidRPr="00430DEB">
        <w:rPr>
          <w:rFonts w:ascii="Times New Roman" w:eastAsia="Calibri" w:hAnsi="Times New Roman" w:cs="Times New Roman"/>
          <w:sz w:val="24"/>
          <w:szCs w:val="24"/>
        </w:rPr>
        <w:t>watt</w:t>
      </w:r>
      <w:proofErr w:type="spellEnd"/>
      <w:r w:rsidRPr="00430DEB">
        <w:rPr>
          <w:rFonts w:ascii="Times New Roman" w:eastAsia="Calibri" w:hAnsi="Times New Roman" w:cs="Times New Roman"/>
          <w:sz w:val="24"/>
          <w:szCs w:val="24"/>
        </w:rPr>
        <w:t xml:space="preserve"> güç sağlayacak şekilde teklif edilecektir.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Teklif edilecek cihazın toplam bant genişliği en az 40 </w:t>
      </w:r>
      <w:proofErr w:type="spellStart"/>
      <w:r w:rsidRPr="00430DEB">
        <w:rPr>
          <w:rFonts w:ascii="Times New Roman" w:eastAsia="Calibri" w:hAnsi="Times New Roman" w:cs="Times New Roman"/>
          <w:sz w:val="24"/>
          <w:szCs w:val="24"/>
        </w:rPr>
        <w:t>Gbps</w:t>
      </w:r>
      <w:proofErr w:type="spellEnd"/>
      <w:r w:rsidRPr="00430DEB">
        <w:rPr>
          <w:rFonts w:ascii="Times New Roman" w:eastAsia="Calibri" w:hAnsi="Times New Roman" w:cs="Times New Roman"/>
          <w:sz w:val="24"/>
          <w:szCs w:val="24"/>
        </w:rPr>
        <w:t xml:space="preserve"> ve paket iletim kapasitesi en az 59 </w:t>
      </w:r>
      <w:proofErr w:type="spellStart"/>
      <w:r w:rsidRPr="00430DEB">
        <w:rPr>
          <w:rFonts w:ascii="Times New Roman" w:eastAsia="Calibri" w:hAnsi="Times New Roman" w:cs="Times New Roman"/>
          <w:sz w:val="24"/>
          <w:szCs w:val="24"/>
        </w:rPr>
        <w:t>Mpps</w:t>
      </w:r>
      <w:proofErr w:type="spellEnd"/>
      <w:r w:rsidRPr="00430DEB">
        <w:rPr>
          <w:rFonts w:ascii="Times New Roman" w:eastAsia="Calibri" w:hAnsi="Times New Roman" w:cs="Times New Roman"/>
          <w:sz w:val="24"/>
          <w:szCs w:val="24"/>
        </w:rPr>
        <w:t xml:space="preserve"> olacaktır.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Oluşabilecek paket kayıplarını önlemek için en az 1.5MB </w:t>
      </w:r>
      <w:proofErr w:type="spellStart"/>
      <w:r w:rsidRPr="00430DEB">
        <w:rPr>
          <w:rFonts w:ascii="Times New Roman" w:eastAsia="Calibri" w:hAnsi="Times New Roman" w:cs="Times New Roman"/>
          <w:sz w:val="24"/>
          <w:szCs w:val="24"/>
        </w:rPr>
        <w:t>buffer</w:t>
      </w:r>
      <w:proofErr w:type="spellEnd"/>
      <w:r w:rsidRPr="00430DEB">
        <w:rPr>
          <w:rFonts w:ascii="Times New Roman" w:eastAsia="Calibri" w:hAnsi="Times New Roman" w:cs="Times New Roman"/>
          <w:sz w:val="24"/>
          <w:szCs w:val="24"/>
        </w:rPr>
        <w:t xml:space="preserve"> (tampon) kapasitesi olmalıdır.</w:t>
      </w:r>
    </w:p>
    <w:p w:rsidR="00430DEB" w:rsidRPr="00430DEB" w:rsidRDefault="00430DEB" w:rsidP="00430DEB">
      <w:pPr>
        <w:spacing w:after="160" w:line="360" w:lineRule="auto"/>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Teklif edilecek cihazın çalışma sıcaklığı 0°C-50°C, nem oranı ise %10-%95 arasında olacaktır.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Teklif edilecek cihazın zorlu fiziksel, kimyasal ve elektriksel ortamlarda verimli ve kesintisiz olarak çalışabilmesi amacıyla, cihaz aşağıda belirtilen standartları destekleyecektir:</w:t>
      </w:r>
    </w:p>
    <w:p w:rsidR="00430DEB" w:rsidRPr="00430DEB" w:rsidRDefault="00430DEB" w:rsidP="00430DEB">
      <w:pPr>
        <w:numPr>
          <w:ilvl w:val="0"/>
          <w:numId w:val="5"/>
        </w:numPr>
        <w:spacing w:after="160" w:line="360" w:lineRule="auto"/>
        <w:contextualSpacing/>
        <w:jc w:val="both"/>
        <w:rPr>
          <w:rFonts w:ascii="Times New Roman" w:eastAsia="Times New Roman" w:hAnsi="Times New Roman" w:cs="Times New Roman"/>
          <w:b/>
          <w:sz w:val="24"/>
          <w:szCs w:val="24"/>
        </w:rPr>
      </w:pPr>
      <w:r w:rsidRPr="00430DEB">
        <w:rPr>
          <w:rFonts w:ascii="Times New Roman" w:eastAsia="Times New Roman" w:hAnsi="Times New Roman" w:cs="Times New Roman"/>
          <w:sz w:val="24"/>
          <w:szCs w:val="24"/>
        </w:rPr>
        <w:t>EN 55032 Class A</w:t>
      </w:r>
    </w:p>
    <w:p w:rsidR="00430DEB" w:rsidRPr="00430DEB" w:rsidRDefault="00430DEB" w:rsidP="00430DEB">
      <w:pPr>
        <w:numPr>
          <w:ilvl w:val="0"/>
          <w:numId w:val="5"/>
        </w:numPr>
        <w:spacing w:after="160" w:line="360" w:lineRule="auto"/>
        <w:contextualSpacing/>
        <w:jc w:val="both"/>
        <w:rPr>
          <w:rFonts w:ascii="Times New Roman" w:eastAsia="Times New Roman" w:hAnsi="Times New Roman" w:cs="Times New Roman"/>
          <w:b/>
          <w:sz w:val="24"/>
          <w:szCs w:val="24"/>
        </w:rPr>
      </w:pPr>
      <w:r w:rsidRPr="00430DEB">
        <w:rPr>
          <w:rFonts w:ascii="Times New Roman" w:eastAsia="Times New Roman" w:hAnsi="Times New Roman" w:cs="Times New Roman"/>
          <w:sz w:val="24"/>
          <w:szCs w:val="24"/>
        </w:rPr>
        <w:t>EN 61000-3-2</w:t>
      </w:r>
    </w:p>
    <w:p w:rsidR="00430DEB" w:rsidRPr="00430DEB" w:rsidRDefault="00430DEB" w:rsidP="00430DEB">
      <w:pPr>
        <w:numPr>
          <w:ilvl w:val="0"/>
          <w:numId w:val="5"/>
        </w:numPr>
        <w:spacing w:after="160" w:line="360" w:lineRule="auto"/>
        <w:contextualSpacing/>
        <w:jc w:val="both"/>
        <w:rPr>
          <w:rFonts w:ascii="Times New Roman" w:eastAsia="Times New Roman" w:hAnsi="Times New Roman" w:cs="Times New Roman"/>
          <w:b/>
          <w:sz w:val="24"/>
          <w:szCs w:val="24"/>
        </w:rPr>
      </w:pPr>
      <w:r w:rsidRPr="00430DEB">
        <w:rPr>
          <w:rFonts w:ascii="Times New Roman" w:eastAsia="Times New Roman" w:hAnsi="Times New Roman" w:cs="Times New Roman"/>
          <w:sz w:val="24"/>
          <w:szCs w:val="24"/>
        </w:rPr>
        <w:t xml:space="preserve">EN 300 386 (EMC </w:t>
      </w:r>
      <w:proofErr w:type="spellStart"/>
      <w:r w:rsidRPr="00430DEB">
        <w:rPr>
          <w:rFonts w:ascii="Times New Roman" w:eastAsia="Times New Roman" w:hAnsi="Times New Roman" w:cs="Times New Roman"/>
          <w:sz w:val="24"/>
          <w:szCs w:val="24"/>
        </w:rPr>
        <w:t>Telecommunications</w:t>
      </w:r>
      <w:proofErr w:type="spellEnd"/>
      <w:r w:rsidRPr="00430DEB">
        <w:rPr>
          <w:rFonts w:ascii="Times New Roman" w:eastAsia="Times New Roman" w:hAnsi="Times New Roman" w:cs="Times New Roman"/>
          <w:sz w:val="24"/>
          <w:szCs w:val="24"/>
        </w:rPr>
        <w:t>)</w:t>
      </w:r>
    </w:p>
    <w:p w:rsidR="00430DEB" w:rsidRPr="00430DEB" w:rsidRDefault="00430DEB" w:rsidP="00430DEB">
      <w:pPr>
        <w:numPr>
          <w:ilvl w:val="0"/>
          <w:numId w:val="5"/>
        </w:numPr>
        <w:spacing w:after="160" w:line="360" w:lineRule="auto"/>
        <w:contextualSpacing/>
        <w:jc w:val="both"/>
        <w:rPr>
          <w:rFonts w:ascii="Times New Roman" w:eastAsia="Times New Roman" w:hAnsi="Times New Roman" w:cs="Times New Roman"/>
          <w:b/>
          <w:sz w:val="24"/>
          <w:szCs w:val="24"/>
        </w:rPr>
      </w:pPr>
      <w:r w:rsidRPr="00430DEB">
        <w:rPr>
          <w:rFonts w:ascii="Times New Roman" w:eastAsia="Times New Roman" w:hAnsi="Times New Roman" w:cs="Times New Roman"/>
          <w:sz w:val="24"/>
          <w:szCs w:val="24"/>
        </w:rPr>
        <w:t>CISPR 32 Class A</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Teklif edilecek her bir cihaz ile birlikte en az 2 adet 10GBase-LR SFP+ teklif edilecektir. Teklif edilecek tüm birimler (GBIC, SFP </w:t>
      </w:r>
      <w:proofErr w:type="spellStart"/>
      <w:r w:rsidRPr="00430DEB">
        <w:rPr>
          <w:rFonts w:ascii="Times New Roman" w:eastAsia="Calibri" w:hAnsi="Times New Roman" w:cs="Times New Roman"/>
          <w:sz w:val="24"/>
          <w:szCs w:val="24"/>
        </w:rPr>
        <w:t>vb</w:t>
      </w:r>
      <w:proofErr w:type="spellEnd"/>
      <w:r w:rsidRPr="00430DEB">
        <w:rPr>
          <w:rFonts w:ascii="Times New Roman" w:eastAsia="Calibri" w:hAnsi="Times New Roman" w:cs="Times New Roman"/>
          <w:sz w:val="24"/>
          <w:szCs w:val="24"/>
        </w:rPr>
        <w:t xml:space="preserve">) </w:t>
      </w:r>
      <w:proofErr w:type="spellStart"/>
      <w:r w:rsidRPr="00430DEB">
        <w:rPr>
          <w:rFonts w:ascii="Times New Roman" w:eastAsia="Calibri" w:hAnsi="Times New Roman" w:cs="Times New Roman"/>
          <w:sz w:val="24"/>
          <w:szCs w:val="24"/>
        </w:rPr>
        <w:t>orjinal</w:t>
      </w:r>
      <w:proofErr w:type="spellEnd"/>
      <w:r w:rsidRPr="00430DEB">
        <w:rPr>
          <w:rFonts w:ascii="Times New Roman" w:eastAsia="Calibri" w:hAnsi="Times New Roman" w:cs="Times New Roman"/>
          <w:sz w:val="24"/>
          <w:szCs w:val="24"/>
        </w:rPr>
        <w:t xml:space="preserve"> olacak ve OEM ürünler kesinlikle kabul edilmeyecektir.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Teklif edilecek cihaz üzerinde yönetim amaçlı en az 1 adet Seri (Console) Portu bulunacaktır.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Teklif edilecek cihaz üzerinde en az 256MB DRAM ve 128MB Flash Bellek bulunacaktır.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Teklif edilecek cihazın güç kaynağı istenilmesi durumunda yedeklenebilecektir.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Teklif edilecek cihaz, istenmesi durumunda en az 4 </w:t>
      </w:r>
      <w:proofErr w:type="gramStart"/>
      <w:r w:rsidRPr="00430DEB">
        <w:rPr>
          <w:rFonts w:ascii="Times New Roman" w:eastAsia="Calibri" w:hAnsi="Times New Roman" w:cs="Times New Roman"/>
          <w:sz w:val="24"/>
          <w:szCs w:val="24"/>
        </w:rPr>
        <w:t>adete</w:t>
      </w:r>
      <w:proofErr w:type="gramEnd"/>
      <w:r w:rsidRPr="00430DEB">
        <w:rPr>
          <w:rFonts w:ascii="Times New Roman" w:eastAsia="Calibri" w:hAnsi="Times New Roman" w:cs="Times New Roman"/>
          <w:sz w:val="24"/>
          <w:szCs w:val="24"/>
        </w:rPr>
        <w:t xml:space="preserve"> kadar birbirleri ile 10GB portlar üzerinden </w:t>
      </w:r>
      <w:proofErr w:type="spellStart"/>
      <w:r w:rsidRPr="00430DEB">
        <w:rPr>
          <w:rFonts w:ascii="Times New Roman" w:eastAsia="Calibri" w:hAnsi="Times New Roman" w:cs="Times New Roman"/>
          <w:sz w:val="24"/>
          <w:szCs w:val="24"/>
        </w:rPr>
        <w:t>kaskat</w:t>
      </w:r>
      <w:proofErr w:type="spellEnd"/>
      <w:r w:rsidRPr="00430DEB">
        <w:rPr>
          <w:rFonts w:ascii="Times New Roman" w:eastAsia="Calibri" w:hAnsi="Times New Roman" w:cs="Times New Roman"/>
          <w:sz w:val="24"/>
          <w:szCs w:val="24"/>
        </w:rPr>
        <w:t xml:space="preserve"> bağlanabilecektir.</w:t>
      </w:r>
    </w:p>
    <w:p w:rsidR="00430DEB" w:rsidRPr="00430DEB" w:rsidRDefault="00430DEB" w:rsidP="00430DEB">
      <w:pPr>
        <w:spacing w:after="160" w:line="360" w:lineRule="auto"/>
        <w:ind w:left="360"/>
        <w:contextualSpacing/>
        <w:jc w:val="both"/>
        <w:rPr>
          <w:rFonts w:ascii="Times New Roman" w:eastAsia="Calibri" w:hAnsi="Times New Roman" w:cs="Times New Roman"/>
          <w:sz w:val="24"/>
          <w:szCs w:val="24"/>
        </w:rPr>
      </w:pPr>
      <w:r w:rsidRPr="00430DEB">
        <w:rPr>
          <w:rFonts w:ascii="Times New Roman" w:eastAsia="Calibri" w:hAnsi="Times New Roman" w:cs="Times New Roman"/>
          <w:sz w:val="24"/>
          <w:szCs w:val="24"/>
        </w:rPr>
        <w:t xml:space="preserve">Teklif edilecek cihaz, istenmesi durumunda en az 8 </w:t>
      </w:r>
      <w:proofErr w:type="gramStart"/>
      <w:r w:rsidRPr="00430DEB">
        <w:rPr>
          <w:rFonts w:ascii="Times New Roman" w:eastAsia="Calibri" w:hAnsi="Times New Roman" w:cs="Times New Roman"/>
          <w:sz w:val="24"/>
          <w:szCs w:val="24"/>
        </w:rPr>
        <w:t>adete</w:t>
      </w:r>
      <w:proofErr w:type="gramEnd"/>
      <w:r w:rsidRPr="00430DEB">
        <w:rPr>
          <w:rFonts w:ascii="Times New Roman" w:eastAsia="Calibri" w:hAnsi="Times New Roman" w:cs="Times New Roman"/>
          <w:sz w:val="24"/>
          <w:szCs w:val="24"/>
        </w:rPr>
        <w:t xml:space="preserve"> kadar birbirleri ile 10GB portlar üzerinden ring yapıda bağlanabilecektir.</w:t>
      </w:r>
    </w:p>
    <w:p w:rsidR="00170AFD" w:rsidRPr="00170AFD" w:rsidRDefault="00170AFD" w:rsidP="00170AFD">
      <w:pPr>
        <w:jc w:val="both"/>
      </w:pPr>
      <w:r w:rsidRPr="00170AFD">
        <w:t>KISIM 3 - UYGULAMA</w:t>
      </w:r>
    </w:p>
    <w:p w:rsidR="00170AFD" w:rsidRPr="00170AFD" w:rsidRDefault="00170AFD" w:rsidP="00170AFD">
      <w:pPr>
        <w:jc w:val="both"/>
      </w:pPr>
      <w:r w:rsidRPr="00170AFD">
        <w:t>3.01</w:t>
      </w:r>
      <w:r w:rsidRPr="00170AFD">
        <w:tab/>
        <w:t>KABLO SİSTEMİNİN KURULMASI:</w:t>
      </w:r>
    </w:p>
    <w:p w:rsidR="00170AFD" w:rsidRPr="00170AFD" w:rsidRDefault="00170AFD" w:rsidP="00170AFD">
      <w:pPr>
        <w:jc w:val="both"/>
      </w:pPr>
      <w:r w:rsidRPr="00170AFD">
        <w:t>A.</w:t>
      </w:r>
      <w:r w:rsidRPr="00170AFD">
        <w:tab/>
        <w:t xml:space="preserve">Yapısal </w:t>
      </w:r>
      <w:proofErr w:type="spellStart"/>
      <w:r w:rsidRPr="00170AFD">
        <w:t>Kablaj</w:t>
      </w:r>
      <w:proofErr w:type="spellEnd"/>
      <w:r w:rsidRPr="00170AFD">
        <w:t xml:space="preserve"> Sistemi Kurulum İşçiliği: Müteahhit </w:t>
      </w:r>
      <w:proofErr w:type="spellStart"/>
      <w:r w:rsidRPr="00170AFD">
        <w:t>kablaj</w:t>
      </w:r>
      <w:proofErr w:type="spellEnd"/>
      <w:r w:rsidRPr="00170AFD">
        <w:t xml:space="preserve"> sisteminin nitelik ve işçilik bakımından en yüksek standartta ve zamanında kurulmasını sağlamak için gerekli olan personel ve hizmeti tedarik edecektir.</w:t>
      </w:r>
    </w:p>
    <w:p w:rsidR="00170AFD" w:rsidRPr="00170AFD" w:rsidRDefault="00170AFD" w:rsidP="00170AFD">
      <w:pPr>
        <w:jc w:val="both"/>
      </w:pPr>
      <w:r w:rsidRPr="00170AFD">
        <w:t>B.</w:t>
      </w:r>
      <w:r w:rsidRPr="00170AFD">
        <w:tab/>
        <w:t xml:space="preserve">F/O Sonlandırma tekniği </w:t>
      </w:r>
      <w:proofErr w:type="spellStart"/>
      <w:r w:rsidRPr="00170AFD">
        <w:t>fusion</w:t>
      </w:r>
      <w:proofErr w:type="spellEnd"/>
      <w:r w:rsidRPr="00170AFD">
        <w:t xml:space="preserve"> </w:t>
      </w:r>
      <w:proofErr w:type="spellStart"/>
      <w:r w:rsidRPr="00170AFD">
        <w:t>splice</w:t>
      </w:r>
      <w:proofErr w:type="spellEnd"/>
      <w:r w:rsidRPr="00170AFD">
        <w:t xml:space="preserve"> olacaktır. </w:t>
      </w:r>
    </w:p>
    <w:p w:rsidR="00170AFD" w:rsidRPr="00170AFD" w:rsidRDefault="00170AFD" w:rsidP="00170AFD">
      <w:pPr>
        <w:jc w:val="both"/>
      </w:pPr>
      <w:r w:rsidRPr="00170AFD">
        <w:t>3.02</w:t>
      </w:r>
      <w:r w:rsidRPr="00170AFD">
        <w:tab/>
        <w:t>SAHA KALİTE KONTROLÜ:</w:t>
      </w:r>
    </w:p>
    <w:p w:rsidR="00170AFD" w:rsidRPr="00170AFD" w:rsidRDefault="00170AFD" w:rsidP="00170AFD">
      <w:pPr>
        <w:jc w:val="both"/>
      </w:pPr>
      <w:r w:rsidRPr="00170AFD">
        <w:lastRenderedPageBreak/>
        <w:t>A.</w:t>
      </w:r>
      <w:r w:rsidRPr="00170AFD">
        <w:tab/>
        <w:t xml:space="preserve">Sistem Sertifikasyonu: Müteahhit, 10 yıllık bir sistem sertifikasyonunu destekleyebilecek yeterlilikte eğitim ve deneyime sahip onaylanmış bir </w:t>
      </w:r>
      <w:proofErr w:type="spellStart"/>
      <w:r w:rsidRPr="00170AFD">
        <w:t>kablaj</w:t>
      </w:r>
      <w:proofErr w:type="spellEnd"/>
      <w:r w:rsidRPr="00170AFD">
        <w:t xml:space="preserve"> sistemi </w:t>
      </w:r>
      <w:proofErr w:type="spellStart"/>
      <w:r w:rsidRPr="00170AFD">
        <w:t>kurulumcusu</w:t>
      </w:r>
      <w:proofErr w:type="spellEnd"/>
      <w:r w:rsidRPr="00170AFD">
        <w:t xml:space="preserve"> olmalıdır. Sertifikasyon, sistemin tüm ses ve veri uygulamalarını desteklemede uygun olarak çalışacağını </w:t>
      </w:r>
      <w:proofErr w:type="gramStart"/>
      <w:r w:rsidRPr="00170AFD">
        <w:t>garanti  edecektir</w:t>
      </w:r>
      <w:proofErr w:type="gramEnd"/>
      <w:r w:rsidRPr="00170AFD">
        <w:t>.</w:t>
      </w:r>
    </w:p>
    <w:p w:rsidR="00170AFD" w:rsidRPr="00170AFD" w:rsidRDefault="00170AFD" w:rsidP="00170AFD">
      <w:pPr>
        <w:jc w:val="both"/>
      </w:pPr>
    </w:p>
    <w:p w:rsidR="00170AFD" w:rsidRPr="00170AFD" w:rsidRDefault="00170AFD" w:rsidP="00170AFD">
      <w:pPr>
        <w:jc w:val="both"/>
        <w:rPr>
          <w:b/>
        </w:rPr>
      </w:pPr>
      <w:r w:rsidRPr="00170AFD">
        <w:t>B.</w:t>
      </w:r>
      <w:r w:rsidRPr="00170AFD">
        <w:tab/>
      </w:r>
      <w:r w:rsidRPr="00170AFD">
        <w:rPr>
          <w:b/>
        </w:rPr>
        <w:t>Sistem Testi: Kurulum %100 test edilmiş olacaktır. Test şartları açık/kısa devreleri, çift tersliklerini ve tüm bakır ortamların süreklilik testlerini ve fiber ortamlar için OTDR ölçümlerini içerecektir. Kurulumu gerçekleştirilecek tüm UTP ve fiber optik hatlar uygun test cihazları ve aksesuarları ile test edilecektir ve bu test sonuçları CD ortamında kuruma teslim edilecektir. Yapısal kablolama sertifikalandırılacak ve performans garantisi en az 10 yıl olacaktır.</w:t>
      </w:r>
    </w:p>
    <w:p w:rsidR="00170AFD" w:rsidRPr="00170AFD" w:rsidRDefault="00170AFD" w:rsidP="00170AFD">
      <w:pPr>
        <w:jc w:val="both"/>
      </w:pPr>
      <w:r w:rsidRPr="00170AFD">
        <w:t>C.</w:t>
      </w:r>
      <w:r w:rsidRPr="00170AFD">
        <w:tab/>
        <w:t>Etiketleme. Tüm çiftler/devreler renk kodlu belirtme şeritleri ile uygun şekilde etiketlenecektir. Her devrenin ayrı olarak tanımlanabileceği bir numaralandırma sistemi kullanılacaktır.</w:t>
      </w:r>
    </w:p>
    <w:p w:rsidR="00170AFD" w:rsidRPr="00170AFD" w:rsidRDefault="00170AFD" w:rsidP="00170AFD">
      <w:pPr>
        <w:jc w:val="both"/>
      </w:pPr>
      <w:r w:rsidRPr="00170AFD">
        <w:t>3.03</w:t>
      </w:r>
      <w:r w:rsidRPr="00170AFD">
        <w:tab/>
        <w:t>EĞİTİM:</w:t>
      </w:r>
    </w:p>
    <w:p w:rsidR="00170AFD" w:rsidRPr="00170AFD" w:rsidRDefault="00170AFD" w:rsidP="00170AFD">
      <w:pPr>
        <w:jc w:val="both"/>
      </w:pPr>
      <w:r w:rsidRPr="00170AFD">
        <w:t>A.</w:t>
      </w:r>
      <w:r w:rsidRPr="00170AFD">
        <w:tab/>
        <w:t xml:space="preserve">Eğitim: Yapısal </w:t>
      </w:r>
      <w:proofErr w:type="spellStart"/>
      <w:r w:rsidRPr="00170AFD">
        <w:t>Kablaj</w:t>
      </w:r>
      <w:proofErr w:type="spellEnd"/>
      <w:r w:rsidRPr="00170AFD">
        <w:t xml:space="preserve"> Sisteminin kurulumu, test edilmesi ve hizmete sokulması konusunda çalıştırıcı/işveren personeli gereken şekilde eğitilecektir. </w:t>
      </w:r>
    </w:p>
    <w:p w:rsidR="00170AFD" w:rsidRPr="00170AFD" w:rsidRDefault="00170AFD" w:rsidP="00170AFD">
      <w:pPr>
        <w:jc w:val="both"/>
      </w:pPr>
      <w:r w:rsidRPr="00170AFD">
        <w:t>3.04</w:t>
      </w:r>
      <w:r w:rsidRPr="00170AFD">
        <w:tab/>
        <w:t>GARANTİ:</w:t>
      </w:r>
    </w:p>
    <w:p w:rsidR="00170AFD" w:rsidRPr="00170AFD" w:rsidRDefault="00170AFD" w:rsidP="00170AFD">
      <w:pPr>
        <w:jc w:val="both"/>
      </w:pPr>
      <w:r w:rsidRPr="00170AFD">
        <w:t>A.</w:t>
      </w:r>
      <w:r w:rsidRPr="00170AFD">
        <w:tab/>
        <w:t>İlgili firma tüm ürünlerin kurulumu ve uygulaması konusunda malzeme ve işçilik hatalarına karşı 24 ay ve yedek parça temini olarak 10 yıl garanti verecektir.</w:t>
      </w:r>
    </w:p>
    <w:p w:rsidR="00EC34D6" w:rsidRPr="00EC34D6" w:rsidRDefault="00EC34D6" w:rsidP="00EC34D6">
      <w:pPr>
        <w:jc w:val="both"/>
        <w:rPr>
          <w:bCs/>
        </w:rPr>
      </w:pPr>
    </w:p>
    <w:p w:rsidR="00EC34D6" w:rsidRPr="00EC34D6" w:rsidRDefault="00EC34D6" w:rsidP="00EC34D6">
      <w:pPr>
        <w:jc w:val="both"/>
        <w:rPr>
          <w:b/>
          <w:lang w:val="en-US"/>
        </w:rPr>
      </w:pPr>
      <w:r>
        <w:rPr>
          <w:b/>
          <w:lang w:val="en-US"/>
        </w:rPr>
        <w:t>ANFİ</w:t>
      </w:r>
      <w:r w:rsidRPr="00EC34D6">
        <w:rPr>
          <w:b/>
          <w:lang w:val="en-US"/>
        </w:rPr>
        <w:t xml:space="preserve"> SALONU ( 5+1 ) </w:t>
      </w:r>
    </w:p>
    <w:p w:rsidR="00EC34D6" w:rsidRPr="00EC34D6" w:rsidRDefault="00EC34D6" w:rsidP="00EC34D6">
      <w:pPr>
        <w:numPr>
          <w:ilvl w:val="0"/>
          <w:numId w:val="7"/>
        </w:numPr>
        <w:jc w:val="both"/>
      </w:pPr>
      <w:r w:rsidRPr="00EC34D6">
        <w:t>Sistem tamamen dijital yapıda olmalıdır. Kontrol ünitesi 6 grup / kol üzerinden toplam 50 adet ünite destekler kapasitede olmalıdır.</w:t>
      </w:r>
    </w:p>
    <w:p w:rsidR="00EC34D6" w:rsidRPr="00EC34D6" w:rsidRDefault="00EC34D6" w:rsidP="00EC34D6">
      <w:pPr>
        <w:numPr>
          <w:ilvl w:val="0"/>
          <w:numId w:val="7"/>
        </w:numPr>
        <w:jc w:val="both"/>
      </w:pPr>
      <w:r w:rsidRPr="00EC34D6">
        <w:t>Kontrol ünitesi; 3 tuş oylama fonksiyonuna sahip delege ve başkan ünitelerini destekler özellikte olmalıdır.</w:t>
      </w:r>
    </w:p>
    <w:p w:rsidR="00EC34D6" w:rsidRPr="00EC34D6" w:rsidRDefault="00EC34D6" w:rsidP="00EC34D6">
      <w:pPr>
        <w:numPr>
          <w:ilvl w:val="0"/>
          <w:numId w:val="7"/>
        </w:numPr>
        <w:jc w:val="both"/>
      </w:pPr>
      <w:r w:rsidRPr="00EC34D6">
        <w:t xml:space="preserve">Kontrol ünitesi en az 4 simultane dili desteklemeli, İlave lisans yazılımları ile 28 adet dile kadar genişleyebilmelidir. </w:t>
      </w:r>
    </w:p>
    <w:p w:rsidR="00EC34D6" w:rsidRPr="00EC34D6" w:rsidRDefault="00EC34D6" w:rsidP="00EC34D6">
      <w:pPr>
        <w:numPr>
          <w:ilvl w:val="0"/>
          <w:numId w:val="7"/>
        </w:numPr>
        <w:jc w:val="both"/>
      </w:pPr>
      <w:r w:rsidRPr="00EC34D6">
        <w:t>Kontrol ünitesi üzerinde 2 adet analog giriş bağlantısı olmalı telsiz mikrofon ve analog sinyal kaynaklı cihaz bağlantısı yapmak mümkün olmalıdır.</w:t>
      </w:r>
    </w:p>
    <w:p w:rsidR="00EC34D6" w:rsidRPr="00EC34D6" w:rsidRDefault="00EC34D6" w:rsidP="00EC34D6">
      <w:pPr>
        <w:numPr>
          <w:ilvl w:val="0"/>
          <w:numId w:val="7"/>
        </w:numPr>
        <w:jc w:val="both"/>
      </w:pPr>
      <w:r w:rsidRPr="00EC34D6">
        <w:t xml:space="preserve">Kontrol ünitesi XLR çıkışa sahip olmalı harici amplifikatör veya analog </w:t>
      </w:r>
      <w:proofErr w:type="spellStart"/>
      <w:r w:rsidRPr="00EC34D6">
        <w:t>recorder</w:t>
      </w:r>
      <w:proofErr w:type="spellEnd"/>
      <w:r w:rsidRPr="00EC34D6">
        <w:t xml:space="preserve"> (kayıt cihazı) bağlantısı mümkün olmalıdır.</w:t>
      </w:r>
    </w:p>
    <w:p w:rsidR="00EC34D6" w:rsidRPr="00EC34D6" w:rsidRDefault="00EC34D6" w:rsidP="00EC34D6">
      <w:pPr>
        <w:numPr>
          <w:ilvl w:val="0"/>
          <w:numId w:val="7"/>
        </w:numPr>
        <w:jc w:val="both"/>
      </w:pPr>
      <w:r w:rsidRPr="00EC34D6">
        <w:t xml:space="preserve">Kontrol ünitesi 15 </w:t>
      </w:r>
      <w:proofErr w:type="spellStart"/>
      <w:r w:rsidRPr="00EC34D6">
        <w:t>pin-Dsub</w:t>
      </w:r>
      <w:proofErr w:type="spellEnd"/>
      <w:r w:rsidRPr="00EC34D6">
        <w:t xml:space="preserve"> konektör çıkışa sahip olmalı, 6 kanal </w:t>
      </w:r>
      <w:proofErr w:type="spellStart"/>
      <w:r w:rsidRPr="00EC34D6">
        <w:t>unbalanced</w:t>
      </w:r>
      <w:proofErr w:type="spellEnd"/>
      <w:r w:rsidRPr="00EC34D6">
        <w:t xml:space="preserve"> kanal IR </w:t>
      </w:r>
      <w:proofErr w:type="spellStart"/>
      <w:r w:rsidRPr="00EC34D6">
        <w:t>modulator</w:t>
      </w:r>
      <w:proofErr w:type="spellEnd"/>
      <w:r w:rsidRPr="00EC34D6">
        <w:t xml:space="preserve"> bağlantısı için kullanılabilmelidir.</w:t>
      </w:r>
    </w:p>
    <w:p w:rsidR="00EC34D6" w:rsidRPr="00EC34D6" w:rsidRDefault="00EC34D6" w:rsidP="00EC34D6">
      <w:pPr>
        <w:numPr>
          <w:ilvl w:val="0"/>
          <w:numId w:val="7"/>
        </w:numPr>
        <w:jc w:val="both"/>
      </w:pPr>
      <w:r w:rsidRPr="00EC34D6">
        <w:t xml:space="preserve">Kontrol ünitesi ayarları ( </w:t>
      </w:r>
      <w:proofErr w:type="spellStart"/>
      <w:r w:rsidRPr="00EC34D6">
        <w:t>setting</w:t>
      </w:r>
      <w:proofErr w:type="spellEnd"/>
      <w:r w:rsidRPr="00EC34D6">
        <w:t xml:space="preserve"> ), üzerindeki </w:t>
      </w:r>
      <w:proofErr w:type="gramStart"/>
      <w:r w:rsidRPr="00EC34D6">
        <w:t>konfigürasyon</w:t>
      </w:r>
      <w:proofErr w:type="gramEnd"/>
      <w:r w:rsidRPr="00EC34D6">
        <w:t xml:space="preserve"> menüsünden yapılabilmelidir.</w:t>
      </w:r>
    </w:p>
    <w:p w:rsidR="00EC34D6" w:rsidRPr="00EC34D6" w:rsidRDefault="00EC34D6" w:rsidP="00EC34D6">
      <w:pPr>
        <w:numPr>
          <w:ilvl w:val="0"/>
          <w:numId w:val="7"/>
        </w:numPr>
        <w:jc w:val="both"/>
      </w:pPr>
      <w:r w:rsidRPr="00EC34D6">
        <w:lastRenderedPageBreak/>
        <w:t>Kontrol ünitesi ilave lisans yazılımı ile 120 üniteye kadar destekleyebilmelidir.</w:t>
      </w:r>
    </w:p>
    <w:p w:rsidR="00EC34D6" w:rsidRPr="00EC34D6" w:rsidRDefault="00EC34D6" w:rsidP="00EC34D6">
      <w:pPr>
        <w:numPr>
          <w:ilvl w:val="0"/>
          <w:numId w:val="7"/>
        </w:numPr>
        <w:jc w:val="both"/>
      </w:pPr>
      <w:r w:rsidRPr="00EC34D6">
        <w:t xml:space="preserve">Sistemin 6 RJ-45 </w:t>
      </w:r>
      <w:proofErr w:type="spellStart"/>
      <w:r w:rsidRPr="00EC34D6">
        <w:t>soketli</w:t>
      </w:r>
      <w:proofErr w:type="spellEnd"/>
      <w:r w:rsidRPr="00EC34D6">
        <w:t xml:space="preserve"> konektörü olmalı ve her bir gruba/kola en az 20 ünite bağlanabilmelidir. Tüm sistemin bağlantısında Cat5 STP-</w:t>
      </w:r>
      <w:proofErr w:type="gramStart"/>
      <w:r w:rsidRPr="00EC34D6">
        <w:t>AWG24  kablo</w:t>
      </w:r>
      <w:proofErr w:type="gramEnd"/>
      <w:r w:rsidRPr="00EC34D6">
        <w:t xml:space="preserve"> kullanılabilecektir.</w:t>
      </w:r>
    </w:p>
    <w:p w:rsidR="00EC34D6" w:rsidRPr="00EC34D6" w:rsidRDefault="00EC34D6" w:rsidP="00EC34D6">
      <w:pPr>
        <w:numPr>
          <w:ilvl w:val="0"/>
          <w:numId w:val="7"/>
        </w:numPr>
        <w:jc w:val="both"/>
      </w:pPr>
      <w:r w:rsidRPr="00EC34D6">
        <w:t xml:space="preserve">Kontrol ünitesine 3,5mm </w:t>
      </w:r>
      <w:proofErr w:type="spellStart"/>
      <w:r w:rsidRPr="00EC34D6">
        <w:t>jack</w:t>
      </w:r>
      <w:proofErr w:type="spellEnd"/>
      <w:r w:rsidRPr="00EC34D6">
        <w:t xml:space="preserve"> konektör kulaklık bağlantısı yapılabilmelidir.</w:t>
      </w:r>
    </w:p>
    <w:p w:rsidR="00EC34D6" w:rsidRPr="00EC34D6" w:rsidRDefault="00EC34D6" w:rsidP="00EC34D6">
      <w:pPr>
        <w:numPr>
          <w:ilvl w:val="0"/>
          <w:numId w:val="7"/>
        </w:numPr>
        <w:jc w:val="both"/>
      </w:pPr>
      <w:r w:rsidRPr="00EC34D6">
        <w:t xml:space="preserve">Kontrol ünitesinin 3 seri RS 232 portu olmalı ve </w:t>
      </w:r>
      <w:proofErr w:type="spellStart"/>
      <w:r w:rsidRPr="00EC34D6">
        <w:t>opsiyonel</w:t>
      </w:r>
      <w:proofErr w:type="spellEnd"/>
      <w:r w:rsidRPr="00EC34D6">
        <w:t xml:space="preserve"> ( PC, </w:t>
      </w:r>
      <w:proofErr w:type="gramStart"/>
      <w:r w:rsidRPr="00EC34D6">
        <w:t>medya,</w:t>
      </w:r>
      <w:proofErr w:type="gramEnd"/>
      <w:r w:rsidRPr="00EC34D6">
        <w:t xml:space="preserve"> ve kamera kontrol sistem) bağlantıları yapılabilmelidir.</w:t>
      </w:r>
    </w:p>
    <w:p w:rsidR="00EC34D6" w:rsidRPr="00EC34D6" w:rsidRDefault="00EC34D6" w:rsidP="00EC34D6">
      <w:pPr>
        <w:numPr>
          <w:ilvl w:val="0"/>
          <w:numId w:val="7"/>
        </w:numPr>
        <w:jc w:val="both"/>
      </w:pPr>
      <w:r w:rsidRPr="00EC34D6">
        <w:t xml:space="preserve">Kontrol ünitesi üzerinde aç/kapa anahtarı, 5 programlanabilir buton ve döner tekerlek ayar düğmesi, 122x32 </w:t>
      </w:r>
      <w:proofErr w:type="spellStart"/>
      <w:r w:rsidRPr="00EC34D6">
        <w:t>dot</w:t>
      </w:r>
      <w:proofErr w:type="spellEnd"/>
      <w:r w:rsidRPr="00EC34D6">
        <w:t xml:space="preserve"> grafik ekran olmalıdır.</w:t>
      </w:r>
    </w:p>
    <w:p w:rsidR="00EC34D6" w:rsidRPr="00EC34D6" w:rsidRDefault="00EC34D6" w:rsidP="00EC34D6">
      <w:pPr>
        <w:numPr>
          <w:ilvl w:val="0"/>
          <w:numId w:val="7"/>
        </w:numPr>
        <w:jc w:val="both"/>
      </w:pPr>
      <w:r w:rsidRPr="00EC34D6">
        <w:t>Sistemin iki adet trafolu dengeli ( XLR-</w:t>
      </w:r>
      <w:smartTag w:uri="urn:schemas-microsoft-com:office:smarttags" w:element="metricconverter">
        <w:smartTagPr>
          <w:attr w:name="ProductID" w:val="3F"/>
        </w:smartTagPr>
        <w:r w:rsidRPr="00EC34D6">
          <w:t>3F</w:t>
        </w:r>
      </w:smartTag>
      <w:r w:rsidRPr="00EC34D6">
        <w:t xml:space="preserve"> ) </w:t>
      </w:r>
      <w:proofErr w:type="spellStart"/>
      <w:r w:rsidRPr="00EC34D6">
        <w:t>Aux</w:t>
      </w:r>
      <w:proofErr w:type="spellEnd"/>
      <w:r w:rsidRPr="00EC34D6">
        <w:t xml:space="preserve"> giriş kanalı ve bir adet dengeli (XLR-3M ) trafolu dengeli çıkış kanalı olmalıdır.</w:t>
      </w:r>
    </w:p>
    <w:p w:rsidR="00EC34D6" w:rsidRPr="00EC34D6" w:rsidRDefault="00EC34D6" w:rsidP="00EC34D6">
      <w:pPr>
        <w:numPr>
          <w:ilvl w:val="0"/>
          <w:numId w:val="7"/>
        </w:numPr>
        <w:jc w:val="both"/>
      </w:pPr>
      <w:r w:rsidRPr="00EC34D6">
        <w:t xml:space="preserve">Sistemin iki adet ses girişi olacak ve telsiz mikrofon gibi harici kaynaklar bağlanabilecektir. </w:t>
      </w:r>
    </w:p>
    <w:p w:rsidR="00EC34D6" w:rsidRPr="00EC34D6" w:rsidRDefault="00EC34D6" w:rsidP="00EC34D6">
      <w:pPr>
        <w:numPr>
          <w:ilvl w:val="0"/>
          <w:numId w:val="7"/>
        </w:numPr>
        <w:jc w:val="both"/>
      </w:pPr>
      <w:r w:rsidRPr="00EC34D6">
        <w:t>Cihazın frekans tepkesi 100 Hz.-14 kHz. Olacaktır.</w:t>
      </w:r>
    </w:p>
    <w:p w:rsidR="00EC34D6" w:rsidRPr="00EC34D6" w:rsidRDefault="00EC34D6" w:rsidP="00EC34D6">
      <w:pPr>
        <w:numPr>
          <w:ilvl w:val="0"/>
          <w:numId w:val="7"/>
        </w:numPr>
        <w:jc w:val="both"/>
      </w:pPr>
      <w:r w:rsidRPr="00EC34D6">
        <w:t xml:space="preserve">Cihazın </w:t>
      </w:r>
      <w:proofErr w:type="spellStart"/>
      <w:r w:rsidRPr="00EC34D6">
        <w:t>audio</w:t>
      </w:r>
      <w:proofErr w:type="spellEnd"/>
      <w:r w:rsidRPr="00EC34D6">
        <w:t xml:space="preserve"> çıkış empedansı 200 </w:t>
      </w:r>
      <w:proofErr w:type="spellStart"/>
      <w:r w:rsidRPr="00EC34D6">
        <w:t>ohm’dan</w:t>
      </w:r>
      <w:proofErr w:type="spellEnd"/>
      <w:r w:rsidRPr="00EC34D6">
        <w:t xml:space="preserve"> küçük olmalıdır.</w:t>
      </w:r>
    </w:p>
    <w:p w:rsidR="00EC34D6" w:rsidRPr="00EC34D6" w:rsidRDefault="00EC34D6" w:rsidP="00EC34D6">
      <w:pPr>
        <w:numPr>
          <w:ilvl w:val="0"/>
          <w:numId w:val="7"/>
        </w:numPr>
        <w:jc w:val="both"/>
      </w:pPr>
      <w:r w:rsidRPr="00EC34D6">
        <w:t xml:space="preserve">Merkez kontrol cihazının </w:t>
      </w:r>
      <w:proofErr w:type="spellStart"/>
      <w:r w:rsidRPr="00EC34D6">
        <w:t>audio</w:t>
      </w:r>
      <w:proofErr w:type="spellEnd"/>
      <w:r w:rsidRPr="00EC34D6">
        <w:t xml:space="preserve"> çıkış S/N oranı 78 </w:t>
      </w:r>
      <w:proofErr w:type="spellStart"/>
      <w:r w:rsidRPr="00EC34D6">
        <w:t>dBA</w:t>
      </w:r>
      <w:proofErr w:type="spellEnd"/>
      <w:r w:rsidRPr="00EC34D6">
        <w:t xml:space="preserve"> olmalıdır.</w:t>
      </w:r>
    </w:p>
    <w:p w:rsidR="00EC34D6" w:rsidRPr="00EC34D6" w:rsidRDefault="00EC34D6" w:rsidP="00EC34D6">
      <w:pPr>
        <w:numPr>
          <w:ilvl w:val="0"/>
          <w:numId w:val="7"/>
        </w:numPr>
        <w:jc w:val="both"/>
      </w:pPr>
      <w:r w:rsidRPr="00EC34D6">
        <w:t>Merkez kontrol ünitesi üzerinde simultane modülatör bağlantısı için 15-pole D-</w:t>
      </w:r>
      <w:proofErr w:type="spellStart"/>
      <w:r w:rsidRPr="00EC34D6">
        <w:t>sub</w:t>
      </w:r>
      <w:proofErr w:type="spellEnd"/>
      <w:r w:rsidRPr="00EC34D6">
        <w:t xml:space="preserve"> dengesiz konektör bağlantı </w:t>
      </w:r>
      <w:proofErr w:type="gramStart"/>
      <w:r w:rsidRPr="00EC34D6">
        <w:t>imkanı</w:t>
      </w:r>
      <w:proofErr w:type="gramEnd"/>
      <w:r w:rsidRPr="00EC34D6">
        <w:t xml:space="preserve"> olmalıdır.</w:t>
      </w:r>
    </w:p>
    <w:p w:rsidR="00EC34D6" w:rsidRPr="00EC34D6" w:rsidRDefault="00EC34D6" w:rsidP="00EC34D6">
      <w:pPr>
        <w:jc w:val="both"/>
        <w:rPr>
          <w:b/>
        </w:rPr>
      </w:pPr>
      <w:r>
        <w:rPr>
          <w:b/>
          <w:bCs/>
        </w:rPr>
        <w:tab/>
      </w:r>
      <w:r w:rsidRPr="00EC34D6">
        <w:rPr>
          <w:b/>
          <w:bCs/>
        </w:rPr>
        <w:t xml:space="preserve"> K</w:t>
      </w:r>
      <w:r w:rsidRPr="00EC34D6">
        <w:rPr>
          <w:b/>
        </w:rPr>
        <w:t xml:space="preserve">ONFERANS SİSTEMİ </w:t>
      </w:r>
      <w:proofErr w:type="gramStart"/>
      <w:r w:rsidRPr="00EC34D6">
        <w:rPr>
          <w:b/>
        </w:rPr>
        <w:t>BAŞKAN  ve</w:t>
      </w:r>
      <w:proofErr w:type="gramEnd"/>
      <w:r w:rsidRPr="00EC34D6">
        <w:rPr>
          <w:b/>
        </w:rPr>
        <w:t xml:space="preserve"> DELEGE ÜNİTESİ</w:t>
      </w:r>
    </w:p>
    <w:p w:rsidR="00EC34D6" w:rsidRPr="00EC34D6" w:rsidRDefault="00EC34D6" w:rsidP="00EC34D6">
      <w:pPr>
        <w:numPr>
          <w:ilvl w:val="0"/>
          <w:numId w:val="7"/>
        </w:numPr>
        <w:jc w:val="both"/>
        <w:rPr>
          <w:lang w:val="en-US"/>
        </w:rPr>
      </w:pPr>
      <w:proofErr w:type="spellStart"/>
      <w:r w:rsidRPr="00EC34D6">
        <w:rPr>
          <w:lang w:val="en-US"/>
        </w:rPr>
        <w:t>Ünite</w:t>
      </w:r>
      <w:proofErr w:type="spellEnd"/>
      <w:r w:rsidRPr="00EC34D6">
        <w:rPr>
          <w:lang w:val="en-US"/>
        </w:rPr>
        <w:t xml:space="preserve"> masa </w:t>
      </w:r>
      <w:proofErr w:type="spellStart"/>
      <w:r w:rsidRPr="00EC34D6">
        <w:rPr>
          <w:lang w:val="en-US"/>
        </w:rPr>
        <w:t>üzeri</w:t>
      </w:r>
      <w:proofErr w:type="spellEnd"/>
      <w:r w:rsidRPr="00EC34D6">
        <w:rPr>
          <w:lang w:val="en-US"/>
        </w:rPr>
        <w:t xml:space="preserve"> </w:t>
      </w:r>
      <w:proofErr w:type="spellStart"/>
      <w:proofErr w:type="gramStart"/>
      <w:r w:rsidRPr="00EC34D6">
        <w:rPr>
          <w:lang w:val="en-US"/>
        </w:rPr>
        <w:t>seyyar</w:t>
      </w:r>
      <w:proofErr w:type="spellEnd"/>
      <w:r w:rsidRPr="00EC34D6">
        <w:rPr>
          <w:lang w:val="en-US"/>
        </w:rPr>
        <w:t xml:space="preserve">  </w:t>
      </w:r>
      <w:proofErr w:type="spellStart"/>
      <w:r w:rsidRPr="00EC34D6">
        <w:rPr>
          <w:lang w:val="en-US"/>
        </w:rPr>
        <w:t>tipte</w:t>
      </w:r>
      <w:proofErr w:type="spellEnd"/>
      <w:proofErr w:type="gramEnd"/>
      <w:r w:rsidRPr="00EC34D6">
        <w:rPr>
          <w:lang w:val="en-US"/>
        </w:rPr>
        <w:t xml:space="preserve"> </w:t>
      </w:r>
      <w:proofErr w:type="spellStart"/>
      <w:r w:rsidRPr="00EC34D6">
        <w:rPr>
          <w:lang w:val="en-US"/>
        </w:rPr>
        <w:t>olacaktır</w:t>
      </w:r>
      <w:proofErr w:type="spellEnd"/>
      <w:r w:rsidRPr="00EC34D6">
        <w:rPr>
          <w:lang w:val="en-US"/>
        </w:rPr>
        <w:t xml:space="preserve">. </w:t>
      </w:r>
    </w:p>
    <w:p w:rsidR="00EC34D6" w:rsidRPr="00EC34D6" w:rsidRDefault="00EC34D6" w:rsidP="00EC34D6">
      <w:pPr>
        <w:numPr>
          <w:ilvl w:val="0"/>
          <w:numId w:val="7"/>
        </w:numPr>
        <w:jc w:val="both"/>
        <w:rPr>
          <w:lang w:val="en-US"/>
        </w:rPr>
      </w:pPr>
      <w:proofErr w:type="spellStart"/>
      <w:r w:rsidRPr="00EC34D6">
        <w:rPr>
          <w:lang w:val="en-US"/>
        </w:rPr>
        <w:t>Ünite</w:t>
      </w:r>
      <w:proofErr w:type="spellEnd"/>
      <w:r w:rsidRPr="00EC34D6">
        <w:rPr>
          <w:lang w:val="en-US"/>
        </w:rPr>
        <w:t xml:space="preserve"> </w:t>
      </w:r>
      <w:proofErr w:type="spellStart"/>
      <w:r w:rsidRPr="00EC34D6">
        <w:rPr>
          <w:lang w:val="en-US"/>
        </w:rPr>
        <w:t>üzerinde</w:t>
      </w:r>
      <w:proofErr w:type="spellEnd"/>
      <w:r w:rsidRPr="00EC34D6">
        <w:rPr>
          <w:lang w:val="en-US"/>
        </w:rPr>
        <w:t xml:space="preserve"> </w:t>
      </w:r>
      <w:proofErr w:type="spellStart"/>
      <w:r w:rsidRPr="00EC34D6">
        <w:rPr>
          <w:lang w:val="en-US"/>
        </w:rPr>
        <w:t>bir</w:t>
      </w:r>
      <w:proofErr w:type="spellEnd"/>
      <w:r w:rsidRPr="00EC34D6">
        <w:rPr>
          <w:lang w:val="en-US"/>
        </w:rPr>
        <w:t xml:space="preserve"> </w:t>
      </w:r>
      <w:proofErr w:type="spellStart"/>
      <w:r w:rsidRPr="00EC34D6">
        <w:rPr>
          <w:lang w:val="en-US"/>
        </w:rPr>
        <w:t>adet</w:t>
      </w:r>
      <w:proofErr w:type="spellEnd"/>
      <w:r w:rsidRPr="00EC34D6">
        <w:rPr>
          <w:lang w:val="en-US"/>
        </w:rPr>
        <w:t xml:space="preserve"> </w:t>
      </w:r>
      <w:proofErr w:type="spellStart"/>
      <w:r w:rsidRPr="00EC34D6">
        <w:rPr>
          <w:lang w:val="en-US"/>
        </w:rPr>
        <w:t>konuşma</w:t>
      </w:r>
      <w:proofErr w:type="spellEnd"/>
      <w:r w:rsidRPr="00EC34D6">
        <w:rPr>
          <w:lang w:val="en-US"/>
        </w:rPr>
        <w:t xml:space="preserve"> </w:t>
      </w:r>
      <w:proofErr w:type="spellStart"/>
      <w:r w:rsidRPr="00EC34D6">
        <w:rPr>
          <w:lang w:val="en-US"/>
        </w:rPr>
        <w:t>butonu</w:t>
      </w:r>
      <w:proofErr w:type="spellEnd"/>
      <w:r w:rsidRPr="00EC34D6">
        <w:rPr>
          <w:lang w:val="en-US"/>
        </w:rPr>
        <w:t xml:space="preserve"> </w:t>
      </w:r>
      <w:proofErr w:type="spellStart"/>
      <w:r w:rsidRPr="00EC34D6">
        <w:rPr>
          <w:lang w:val="en-US"/>
        </w:rPr>
        <w:t>olacak</w:t>
      </w:r>
      <w:proofErr w:type="spellEnd"/>
      <w:r w:rsidRPr="00EC34D6">
        <w:rPr>
          <w:lang w:val="en-US"/>
        </w:rPr>
        <w:t xml:space="preserve"> </w:t>
      </w:r>
      <w:proofErr w:type="spellStart"/>
      <w:r w:rsidRPr="00EC34D6">
        <w:rPr>
          <w:lang w:val="en-US"/>
        </w:rPr>
        <w:t>ve</w:t>
      </w:r>
      <w:proofErr w:type="spellEnd"/>
      <w:r w:rsidRPr="00EC34D6">
        <w:rPr>
          <w:lang w:val="en-US"/>
        </w:rPr>
        <w:t xml:space="preserve"> </w:t>
      </w:r>
      <w:proofErr w:type="spellStart"/>
      <w:r w:rsidRPr="00EC34D6">
        <w:rPr>
          <w:lang w:val="en-US"/>
        </w:rPr>
        <w:t>başkan</w:t>
      </w:r>
      <w:proofErr w:type="spellEnd"/>
      <w:r w:rsidRPr="00EC34D6">
        <w:rPr>
          <w:lang w:val="en-US"/>
        </w:rPr>
        <w:t xml:space="preserve"> </w:t>
      </w:r>
      <w:proofErr w:type="spellStart"/>
      <w:r w:rsidRPr="00EC34D6">
        <w:rPr>
          <w:lang w:val="en-US"/>
        </w:rPr>
        <w:t>istediği</w:t>
      </w:r>
      <w:proofErr w:type="spellEnd"/>
      <w:r w:rsidRPr="00EC34D6">
        <w:rPr>
          <w:lang w:val="en-US"/>
        </w:rPr>
        <w:t xml:space="preserve"> </w:t>
      </w:r>
      <w:proofErr w:type="spellStart"/>
      <w:r w:rsidRPr="00EC34D6">
        <w:rPr>
          <w:lang w:val="en-US"/>
        </w:rPr>
        <w:t>anda</w:t>
      </w:r>
      <w:proofErr w:type="spellEnd"/>
      <w:r w:rsidRPr="00EC34D6">
        <w:rPr>
          <w:lang w:val="en-US"/>
        </w:rPr>
        <w:t xml:space="preserve"> </w:t>
      </w:r>
      <w:proofErr w:type="spellStart"/>
      <w:r w:rsidRPr="00EC34D6">
        <w:rPr>
          <w:lang w:val="en-US"/>
        </w:rPr>
        <w:t>herhangi</w:t>
      </w:r>
      <w:proofErr w:type="spellEnd"/>
      <w:r w:rsidRPr="00EC34D6">
        <w:rPr>
          <w:lang w:val="en-US"/>
        </w:rPr>
        <w:t xml:space="preserve"> </w:t>
      </w:r>
      <w:proofErr w:type="spellStart"/>
      <w:r w:rsidRPr="00EC34D6">
        <w:rPr>
          <w:lang w:val="en-US"/>
        </w:rPr>
        <w:t>bir</w:t>
      </w:r>
      <w:proofErr w:type="spellEnd"/>
      <w:r w:rsidRPr="00EC34D6">
        <w:rPr>
          <w:lang w:val="en-US"/>
        </w:rPr>
        <w:t xml:space="preserve"> </w:t>
      </w:r>
      <w:proofErr w:type="spellStart"/>
      <w:r w:rsidRPr="00EC34D6">
        <w:rPr>
          <w:lang w:val="en-US"/>
        </w:rPr>
        <w:t>kısıtlama</w:t>
      </w:r>
      <w:proofErr w:type="spellEnd"/>
      <w:r w:rsidRPr="00EC34D6">
        <w:rPr>
          <w:lang w:val="en-US"/>
        </w:rPr>
        <w:t xml:space="preserve"> </w:t>
      </w:r>
      <w:proofErr w:type="spellStart"/>
      <w:r w:rsidRPr="00EC34D6">
        <w:rPr>
          <w:lang w:val="en-US"/>
        </w:rPr>
        <w:t>olmaksızın</w:t>
      </w:r>
      <w:proofErr w:type="spellEnd"/>
      <w:r w:rsidRPr="00EC34D6">
        <w:rPr>
          <w:lang w:val="en-US"/>
        </w:rPr>
        <w:t xml:space="preserve"> </w:t>
      </w:r>
      <w:proofErr w:type="spellStart"/>
      <w:r w:rsidRPr="00EC34D6">
        <w:rPr>
          <w:lang w:val="en-US"/>
        </w:rPr>
        <w:t>konuşabilecektir</w:t>
      </w:r>
      <w:proofErr w:type="spellEnd"/>
      <w:r w:rsidRPr="00EC34D6">
        <w:rPr>
          <w:lang w:val="en-US"/>
        </w:rPr>
        <w:t>.</w:t>
      </w:r>
    </w:p>
    <w:p w:rsidR="00EC34D6" w:rsidRPr="00EC34D6" w:rsidRDefault="00EC34D6" w:rsidP="00EC34D6">
      <w:pPr>
        <w:numPr>
          <w:ilvl w:val="0"/>
          <w:numId w:val="7"/>
        </w:numPr>
        <w:jc w:val="both"/>
        <w:rPr>
          <w:lang w:val="en-US"/>
        </w:rPr>
      </w:pPr>
      <w:proofErr w:type="spellStart"/>
      <w:r w:rsidRPr="00EC34D6">
        <w:rPr>
          <w:lang w:val="en-US"/>
        </w:rPr>
        <w:t>Ünite</w:t>
      </w:r>
      <w:proofErr w:type="spellEnd"/>
      <w:r w:rsidRPr="00EC34D6">
        <w:rPr>
          <w:lang w:val="en-US"/>
        </w:rPr>
        <w:t xml:space="preserve"> </w:t>
      </w:r>
      <w:proofErr w:type="spellStart"/>
      <w:r w:rsidRPr="00EC34D6">
        <w:rPr>
          <w:lang w:val="en-US"/>
        </w:rPr>
        <w:t>mikrofonu</w:t>
      </w:r>
      <w:proofErr w:type="spellEnd"/>
      <w:r w:rsidRPr="00EC34D6">
        <w:rPr>
          <w:lang w:val="en-US"/>
        </w:rPr>
        <w:t xml:space="preserve"> </w:t>
      </w:r>
      <w:proofErr w:type="spellStart"/>
      <w:r w:rsidRPr="00EC34D6">
        <w:rPr>
          <w:lang w:val="en-US"/>
        </w:rPr>
        <w:t>aktif</w:t>
      </w:r>
      <w:proofErr w:type="spellEnd"/>
      <w:r w:rsidRPr="00EC34D6">
        <w:rPr>
          <w:lang w:val="en-US"/>
        </w:rPr>
        <w:t xml:space="preserve"> </w:t>
      </w:r>
      <w:proofErr w:type="spellStart"/>
      <w:r w:rsidRPr="00EC34D6">
        <w:rPr>
          <w:lang w:val="en-US"/>
        </w:rPr>
        <w:t>olduğunda</w:t>
      </w:r>
      <w:proofErr w:type="spellEnd"/>
      <w:r w:rsidRPr="00EC34D6">
        <w:rPr>
          <w:lang w:val="en-US"/>
        </w:rPr>
        <w:t xml:space="preserve"> </w:t>
      </w:r>
      <w:proofErr w:type="spellStart"/>
      <w:r w:rsidRPr="00EC34D6">
        <w:rPr>
          <w:lang w:val="en-US"/>
        </w:rPr>
        <w:t>hoparlör</w:t>
      </w:r>
      <w:proofErr w:type="spellEnd"/>
      <w:r w:rsidRPr="00EC34D6">
        <w:rPr>
          <w:lang w:val="en-US"/>
        </w:rPr>
        <w:t xml:space="preserve"> “</w:t>
      </w:r>
      <w:proofErr w:type="spellStart"/>
      <w:r w:rsidRPr="00EC34D6">
        <w:rPr>
          <w:lang w:val="en-US"/>
        </w:rPr>
        <w:t>Sessiz</w:t>
      </w:r>
      <w:proofErr w:type="spellEnd"/>
      <w:r w:rsidRPr="00EC34D6">
        <w:rPr>
          <w:lang w:val="en-US"/>
        </w:rPr>
        <w:t xml:space="preserve">” </w:t>
      </w:r>
      <w:proofErr w:type="spellStart"/>
      <w:r w:rsidRPr="00EC34D6">
        <w:rPr>
          <w:lang w:val="en-US"/>
        </w:rPr>
        <w:t>konuma</w:t>
      </w:r>
      <w:proofErr w:type="spellEnd"/>
      <w:r w:rsidRPr="00EC34D6">
        <w:rPr>
          <w:lang w:val="en-US"/>
        </w:rPr>
        <w:t xml:space="preserve"> </w:t>
      </w:r>
      <w:proofErr w:type="spellStart"/>
      <w:r w:rsidRPr="00EC34D6">
        <w:rPr>
          <w:lang w:val="en-US"/>
        </w:rPr>
        <w:t>otomatik</w:t>
      </w:r>
      <w:proofErr w:type="spellEnd"/>
      <w:r w:rsidRPr="00EC34D6">
        <w:rPr>
          <w:lang w:val="en-US"/>
        </w:rPr>
        <w:t xml:space="preserve"> hale </w:t>
      </w:r>
      <w:proofErr w:type="spellStart"/>
      <w:r w:rsidRPr="00EC34D6">
        <w:rPr>
          <w:lang w:val="en-US"/>
        </w:rPr>
        <w:t>geçecektir</w:t>
      </w:r>
      <w:proofErr w:type="spellEnd"/>
      <w:r w:rsidRPr="00EC34D6">
        <w:rPr>
          <w:lang w:val="en-US"/>
        </w:rPr>
        <w:t xml:space="preserve">. </w:t>
      </w:r>
    </w:p>
    <w:p w:rsidR="00EC34D6" w:rsidRPr="00EC34D6" w:rsidRDefault="00EC34D6" w:rsidP="00EC34D6">
      <w:pPr>
        <w:numPr>
          <w:ilvl w:val="0"/>
          <w:numId w:val="7"/>
        </w:numPr>
        <w:jc w:val="both"/>
        <w:rPr>
          <w:lang w:val="en-US"/>
        </w:rPr>
      </w:pPr>
      <w:proofErr w:type="spellStart"/>
      <w:r w:rsidRPr="00EC34D6">
        <w:rPr>
          <w:lang w:val="en-US"/>
        </w:rPr>
        <w:t>Ünite</w:t>
      </w:r>
      <w:proofErr w:type="spellEnd"/>
      <w:r w:rsidRPr="00EC34D6">
        <w:rPr>
          <w:lang w:val="en-US"/>
        </w:rPr>
        <w:t xml:space="preserve"> </w:t>
      </w:r>
      <w:proofErr w:type="spellStart"/>
      <w:r w:rsidRPr="00EC34D6">
        <w:rPr>
          <w:lang w:val="en-US"/>
        </w:rPr>
        <w:t>üzerindeki</w:t>
      </w:r>
      <w:proofErr w:type="spellEnd"/>
      <w:r w:rsidRPr="00EC34D6">
        <w:rPr>
          <w:lang w:val="en-US"/>
        </w:rPr>
        <w:t xml:space="preserve"> </w:t>
      </w:r>
      <w:proofErr w:type="spellStart"/>
      <w:r w:rsidRPr="00EC34D6">
        <w:rPr>
          <w:lang w:val="en-US"/>
        </w:rPr>
        <w:t>aç</w:t>
      </w:r>
      <w:proofErr w:type="spellEnd"/>
      <w:r w:rsidRPr="00EC34D6">
        <w:rPr>
          <w:lang w:val="en-US"/>
        </w:rPr>
        <w:t>/</w:t>
      </w:r>
      <w:proofErr w:type="spellStart"/>
      <w:r w:rsidRPr="00EC34D6">
        <w:rPr>
          <w:lang w:val="en-US"/>
        </w:rPr>
        <w:t>kapa</w:t>
      </w:r>
      <w:proofErr w:type="spellEnd"/>
      <w:r w:rsidRPr="00EC34D6">
        <w:rPr>
          <w:lang w:val="en-US"/>
        </w:rPr>
        <w:t xml:space="preserve"> </w:t>
      </w:r>
      <w:proofErr w:type="spellStart"/>
      <w:r w:rsidRPr="00EC34D6">
        <w:rPr>
          <w:lang w:val="en-US"/>
        </w:rPr>
        <w:t>veya</w:t>
      </w:r>
      <w:proofErr w:type="spellEnd"/>
      <w:r w:rsidRPr="00EC34D6">
        <w:rPr>
          <w:lang w:val="en-US"/>
        </w:rPr>
        <w:t xml:space="preserve"> </w:t>
      </w:r>
      <w:proofErr w:type="spellStart"/>
      <w:r w:rsidRPr="00EC34D6">
        <w:rPr>
          <w:lang w:val="en-US"/>
        </w:rPr>
        <w:t>konuşma</w:t>
      </w:r>
      <w:proofErr w:type="spellEnd"/>
      <w:r w:rsidRPr="00EC34D6">
        <w:rPr>
          <w:lang w:val="en-US"/>
        </w:rPr>
        <w:t xml:space="preserve"> </w:t>
      </w:r>
      <w:proofErr w:type="spellStart"/>
      <w:r w:rsidRPr="00EC34D6">
        <w:rPr>
          <w:lang w:val="en-US"/>
        </w:rPr>
        <w:t>isteği</w:t>
      </w:r>
      <w:proofErr w:type="spellEnd"/>
      <w:r w:rsidRPr="00EC34D6">
        <w:rPr>
          <w:lang w:val="en-US"/>
        </w:rPr>
        <w:t xml:space="preserve"> </w:t>
      </w:r>
      <w:proofErr w:type="spellStart"/>
      <w:r w:rsidRPr="00EC34D6">
        <w:rPr>
          <w:lang w:val="en-US"/>
        </w:rPr>
        <w:t>butonları</w:t>
      </w:r>
      <w:proofErr w:type="spellEnd"/>
      <w:r w:rsidRPr="00EC34D6">
        <w:rPr>
          <w:lang w:val="en-US"/>
        </w:rPr>
        <w:t xml:space="preserve"> </w:t>
      </w:r>
      <w:proofErr w:type="spellStart"/>
      <w:r w:rsidRPr="00EC34D6">
        <w:rPr>
          <w:lang w:val="en-US"/>
        </w:rPr>
        <w:t>iki</w:t>
      </w:r>
      <w:proofErr w:type="spellEnd"/>
      <w:r w:rsidRPr="00EC34D6">
        <w:rPr>
          <w:lang w:val="en-US"/>
        </w:rPr>
        <w:t xml:space="preserve"> </w:t>
      </w:r>
      <w:proofErr w:type="spellStart"/>
      <w:r w:rsidRPr="00EC34D6">
        <w:rPr>
          <w:lang w:val="en-US"/>
        </w:rPr>
        <w:t>farklı</w:t>
      </w:r>
      <w:proofErr w:type="spellEnd"/>
      <w:r w:rsidRPr="00EC34D6">
        <w:rPr>
          <w:lang w:val="en-US"/>
        </w:rPr>
        <w:t xml:space="preserve"> </w:t>
      </w:r>
      <w:proofErr w:type="spellStart"/>
      <w:r w:rsidRPr="00EC34D6">
        <w:rPr>
          <w:lang w:val="en-US"/>
        </w:rPr>
        <w:t>sinyal</w:t>
      </w:r>
      <w:proofErr w:type="spellEnd"/>
      <w:r w:rsidRPr="00EC34D6">
        <w:rPr>
          <w:lang w:val="en-US"/>
        </w:rPr>
        <w:t xml:space="preserve"> LED’ </w:t>
      </w:r>
      <w:proofErr w:type="spellStart"/>
      <w:r w:rsidRPr="00EC34D6">
        <w:rPr>
          <w:lang w:val="en-US"/>
        </w:rPr>
        <w:t>ine</w:t>
      </w:r>
      <w:proofErr w:type="spellEnd"/>
      <w:r w:rsidRPr="00EC34D6">
        <w:rPr>
          <w:lang w:val="en-US"/>
        </w:rPr>
        <w:t xml:space="preserve"> </w:t>
      </w:r>
      <w:proofErr w:type="spellStart"/>
      <w:r w:rsidRPr="00EC34D6">
        <w:rPr>
          <w:lang w:val="en-US"/>
        </w:rPr>
        <w:t>sahip</w:t>
      </w:r>
      <w:proofErr w:type="spellEnd"/>
      <w:r w:rsidRPr="00EC34D6">
        <w:rPr>
          <w:lang w:val="en-US"/>
        </w:rPr>
        <w:t xml:space="preserve"> </w:t>
      </w:r>
      <w:proofErr w:type="spellStart"/>
      <w:r w:rsidRPr="00EC34D6">
        <w:rPr>
          <w:lang w:val="en-US"/>
        </w:rPr>
        <w:t>olmalıdır</w:t>
      </w:r>
      <w:proofErr w:type="spellEnd"/>
      <w:r w:rsidRPr="00EC34D6">
        <w:rPr>
          <w:lang w:val="en-US"/>
        </w:rPr>
        <w:t>.</w:t>
      </w:r>
    </w:p>
    <w:p w:rsidR="00EC34D6" w:rsidRPr="00EC34D6" w:rsidRDefault="00EC34D6" w:rsidP="00EC34D6">
      <w:pPr>
        <w:numPr>
          <w:ilvl w:val="0"/>
          <w:numId w:val="7"/>
        </w:numPr>
        <w:jc w:val="both"/>
        <w:rPr>
          <w:lang w:val="en-US"/>
        </w:rPr>
      </w:pPr>
      <w:proofErr w:type="spellStart"/>
      <w:r w:rsidRPr="00EC34D6">
        <w:rPr>
          <w:lang w:val="en-US"/>
        </w:rPr>
        <w:t>Ünite</w:t>
      </w:r>
      <w:proofErr w:type="spellEnd"/>
      <w:r w:rsidRPr="00EC34D6">
        <w:rPr>
          <w:lang w:val="en-US"/>
        </w:rPr>
        <w:t xml:space="preserve"> </w:t>
      </w:r>
      <w:proofErr w:type="spellStart"/>
      <w:r w:rsidRPr="00EC34D6">
        <w:rPr>
          <w:lang w:val="en-US"/>
        </w:rPr>
        <w:t>üzerinde</w:t>
      </w:r>
      <w:proofErr w:type="spellEnd"/>
      <w:r w:rsidRPr="00EC34D6">
        <w:rPr>
          <w:lang w:val="en-US"/>
        </w:rPr>
        <w:t xml:space="preserve"> </w:t>
      </w:r>
      <w:proofErr w:type="spellStart"/>
      <w:r w:rsidRPr="00EC34D6">
        <w:rPr>
          <w:lang w:val="en-US"/>
        </w:rPr>
        <w:t>uyarı</w:t>
      </w:r>
      <w:proofErr w:type="spellEnd"/>
      <w:r w:rsidRPr="00EC34D6">
        <w:rPr>
          <w:lang w:val="en-US"/>
        </w:rPr>
        <w:t xml:space="preserve"> LED’ li 3 </w:t>
      </w:r>
      <w:proofErr w:type="spellStart"/>
      <w:r w:rsidRPr="00EC34D6">
        <w:rPr>
          <w:lang w:val="en-US"/>
        </w:rPr>
        <w:t>adet</w:t>
      </w:r>
      <w:proofErr w:type="spellEnd"/>
      <w:r w:rsidRPr="00EC34D6">
        <w:rPr>
          <w:lang w:val="en-US"/>
        </w:rPr>
        <w:t xml:space="preserve"> </w:t>
      </w:r>
      <w:proofErr w:type="spellStart"/>
      <w:r w:rsidRPr="00EC34D6">
        <w:rPr>
          <w:lang w:val="en-US"/>
        </w:rPr>
        <w:t>oylama</w:t>
      </w:r>
      <w:proofErr w:type="spellEnd"/>
      <w:r w:rsidRPr="00EC34D6">
        <w:rPr>
          <w:lang w:val="en-US"/>
        </w:rPr>
        <w:t xml:space="preserve"> </w:t>
      </w:r>
      <w:proofErr w:type="spellStart"/>
      <w:r w:rsidRPr="00EC34D6">
        <w:rPr>
          <w:lang w:val="en-US"/>
        </w:rPr>
        <w:t>butonu</w:t>
      </w:r>
      <w:proofErr w:type="spellEnd"/>
      <w:r w:rsidRPr="00EC34D6">
        <w:rPr>
          <w:lang w:val="en-US"/>
        </w:rPr>
        <w:t xml:space="preserve"> </w:t>
      </w:r>
      <w:proofErr w:type="spellStart"/>
      <w:r w:rsidRPr="00EC34D6">
        <w:rPr>
          <w:lang w:val="en-US"/>
        </w:rPr>
        <w:t>olmalıdır</w:t>
      </w:r>
      <w:proofErr w:type="spellEnd"/>
      <w:r w:rsidRPr="00EC34D6">
        <w:rPr>
          <w:lang w:val="en-US"/>
        </w:rPr>
        <w:t>.</w:t>
      </w:r>
    </w:p>
    <w:p w:rsidR="00EC34D6" w:rsidRPr="00EC34D6" w:rsidRDefault="00EC34D6" w:rsidP="00EC34D6">
      <w:pPr>
        <w:numPr>
          <w:ilvl w:val="0"/>
          <w:numId w:val="7"/>
        </w:numPr>
        <w:jc w:val="both"/>
        <w:rPr>
          <w:lang w:val="en-US"/>
        </w:rPr>
      </w:pPr>
      <w:proofErr w:type="spellStart"/>
      <w:r w:rsidRPr="00EC34D6">
        <w:rPr>
          <w:lang w:val="en-US"/>
        </w:rPr>
        <w:t>Ünite</w:t>
      </w:r>
      <w:proofErr w:type="spellEnd"/>
      <w:r w:rsidRPr="00EC34D6">
        <w:rPr>
          <w:lang w:val="en-US"/>
        </w:rPr>
        <w:t xml:space="preserve"> </w:t>
      </w:r>
      <w:proofErr w:type="spellStart"/>
      <w:r w:rsidRPr="00EC34D6">
        <w:rPr>
          <w:lang w:val="en-US"/>
        </w:rPr>
        <w:t>üzerinde</w:t>
      </w:r>
      <w:proofErr w:type="spellEnd"/>
      <w:r w:rsidRPr="00EC34D6">
        <w:rPr>
          <w:lang w:val="en-US"/>
        </w:rPr>
        <w:t xml:space="preserve"> 380mm.uzunluğunda electret condenser, cardioid </w:t>
      </w:r>
      <w:proofErr w:type="spellStart"/>
      <w:r w:rsidRPr="00EC34D6">
        <w:rPr>
          <w:lang w:val="en-US"/>
        </w:rPr>
        <w:t>mikrofon</w:t>
      </w:r>
      <w:proofErr w:type="spellEnd"/>
      <w:r w:rsidRPr="00EC34D6">
        <w:rPr>
          <w:lang w:val="en-US"/>
        </w:rPr>
        <w:t xml:space="preserve"> </w:t>
      </w:r>
      <w:proofErr w:type="spellStart"/>
      <w:r w:rsidRPr="00EC34D6">
        <w:rPr>
          <w:lang w:val="en-US"/>
        </w:rPr>
        <w:t>olacak</w:t>
      </w:r>
      <w:proofErr w:type="spellEnd"/>
      <w:r w:rsidRPr="00EC34D6">
        <w:rPr>
          <w:lang w:val="en-US"/>
        </w:rPr>
        <w:t xml:space="preserve">, </w:t>
      </w:r>
      <w:proofErr w:type="spellStart"/>
      <w:r w:rsidRPr="00EC34D6">
        <w:rPr>
          <w:lang w:val="en-US"/>
        </w:rPr>
        <w:t>ve</w:t>
      </w:r>
      <w:proofErr w:type="spellEnd"/>
      <w:r w:rsidRPr="00EC34D6">
        <w:rPr>
          <w:lang w:val="en-US"/>
        </w:rPr>
        <w:t xml:space="preserve"> </w:t>
      </w:r>
      <w:proofErr w:type="spellStart"/>
      <w:r w:rsidRPr="00EC34D6">
        <w:rPr>
          <w:lang w:val="en-US"/>
        </w:rPr>
        <w:t>aktif</w:t>
      </w:r>
      <w:proofErr w:type="spellEnd"/>
      <w:r w:rsidRPr="00EC34D6">
        <w:rPr>
          <w:lang w:val="en-US"/>
        </w:rPr>
        <w:t xml:space="preserve"> </w:t>
      </w:r>
      <w:proofErr w:type="spellStart"/>
      <w:r w:rsidRPr="00EC34D6">
        <w:rPr>
          <w:lang w:val="en-US"/>
        </w:rPr>
        <w:t>olduğunda</w:t>
      </w:r>
      <w:proofErr w:type="spellEnd"/>
      <w:r w:rsidRPr="00EC34D6">
        <w:rPr>
          <w:lang w:val="en-US"/>
        </w:rPr>
        <w:t xml:space="preserve"> </w:t>
      </w:r>
      <w:proofErr w:type="spellStart"/>
      <w:r w:rsidRPr="00EC34D6">
        <w:rPr>
          <w:lang w:val="en-US"/>
        </w:rPr>
        <w:t>üzerindeki</w:t>
      </w:r>
      <w:proofErr w:type="spellEnd"/>
      <w:r w:rsidRPr="00EC34D6">
        <w:rPr>
          <w:lang w:val="en-US"/>
        </w:rPr>
        <w:t xml:space="preserve"> </w:t>
      </w:r>
      <w:proofErr w:type="spellStart"/>
      <w:r w:rsidRPr="00EC34D6">
        <w:rPr>
          <w:lang w:val="en-US"/>
        </w:rPr>
        <w:t>kırmızı</w:t>
      </w:r>
      <w:proofErr w:type="spellEnd"/>
      <w:r w:rsidRPr="00EC34D6">
        <w:rPr>
          <w:lang w:val="en-US"/>
        </w:rPr>
        <w:t xml:space="preserve"> LED </w:t>
      </w:r>
      <w:proofErr w:type="spellStart"/>
      <w:r w:rsidRPr="00EC34D6">
        <w:rPr>
          <w:lang w:val="en-US"/>
        </w:rPr>
        <w:t>halka</w:t>
      </w:r>
      <w:proofErr w:type="spellEnd"/>
      <w:r w:rsidRPr="00EC34D6">
        <w:rPr>
          <w:lang w:val="en-US"/>
        </w:rPr>
        <w:t xml:space="preserve"> </w:t>
      </w:r>
      <w:proofErr w:type="spellStart"/>
      <w:r w:rsidRPr="00EC34D6">
        <w:rPr>
          <w:lang w:val="en-US"/>
        </w:rPr>
        <w:t>yanacaktır</w:t>
      </w:r>
      <w:proofErr w:type="spellEnd"/>
      <w:r w:rsidRPr="00EC34D6">
        <w:rPr>
          <w:lang w:val="en-US"/>
        </w:rPr>
        <w:t>.</w:t>
      </w:r>
    </w:p>
    <w:p w:rsidR="00EC34D6" w:rsidRPr="00EC34D6" w:rsidRDefault="00EC34D6" w:rsidP="00EC34D6">
      <w:pPr>
        <w:numPr>
          <w:ilvl w:val="0"/>
          <w:numId w:val="7"/>
        </w:numPr>
        <w:jc w:val="both"/>
        <w:rPr>
          <w:lang w:val="en-US"/>
        </w:rPr>
      </w:pPr>
      <w:proofErr w:type="spellStart"/>
      <w:r w:rsidRPr="00EC34D6">
        <w:rPr>
          <w:lang w:val="en-US"/>
        </w:rPr>
        <w:t>Ünite</w:t>
      </w:r>
      <w:proofErr w:type="spellEnd"/>
      <w:r w:rsidRPr="00EC34D6">
        <w:rPr>
          <w:lang w:val="en-US"/>
        </w:rPr>
        <w:t xml:space="preserve"> </w:t>
      </w:r>
      <w:proofErr w:type="spellStart"/>
      <w:r w:rsidRPr="00EC34D6">
        <w:rPr>
          <w:lang w:val="en-US"/>
        </w:rPr>
        <w:t>üzerinde</w:t>
      </w:r>
      <w:proofErr w:type="spellEnd"/>
      <w:r w:rsidRPr="00EC34D6">
        <w:rPr>
          <w:lang w:val="en-US"/>
        </w:rPr>
        <w:t xml:space="preserve"> 2 </w:t>
      </w:r>
      <w:proofErr w:type="spellStart"/>
      <w:r w:rsidRPr="00EC34D6">
        <w:rPr>
          <w:lang w:val="en-US"/>
        </w:rPr>
        <w:t>adet</w:t>
      </w:r>
      <w:proofErr w:type="spellEnd"/>
      <w:r w:rsidRPr="00EC34D6">
        <w:rPr>
          <w:lang w:val="en-US"/>
        </w:rPr>
        <w:t xml:space="preserve"> </w:t>
      </w:r>
      <w:proofErr w:type="spellStart"/>
      <w:r w:rsidRPr="00EC34D6">
        <w:rPr>
          <w:lang w:val="en-US"/>
        </w:rPr>
        <w:t>kulaklık</w:t>
      </w:r>
      <w:proofErr w:type="spellEnd"/>
      <w:r w:rsidRPr="00EC34D6">
        <w:rPr>
          <w:lang w:val="en-US"/>
        </w:rPr>
        <w:t xml:space="preserve"> </w:t>
      </w:r>
      <w:proofErr w:type="spellStart"/>
      <w:r w:rsidRPr="00EC34D6">
        <w:rPr>
          <w:lang w:val="en-US"/>
        </w:rPr>
        <w:t>çıkışı</w:t>
      </w:r>
      <w:proofErr w:type="spellEnd"/>
      <w:r w:rsidRPr="00EC34D6">
        <w:rPr>
          <w:lang w:val="en-US"/>
        </w:rPr>
        <w:t xml:space="preserve"> </w:t>
      </w:r>
      <w:proofErr w:type="spellStart"/>
      <w:r w:rsidRPr="00EC34D6">
        <w:rPr>
          <w:lang w:val="en-US"/>
        </w:rPr>
        <w:t>olmalıdır</w:t>
      </w:r>
      <w:proofErr w:type="spellEnd"/>
      <w:r w:rsidRPr="00EC34D6">
        <w:rPr>
          <w:lang w:val="en-US"/>
        </w:rPr>
        <w:t>.</w:t>
      </w:r>
    </w:p>
    <w:p w:rsidR="00EC34D6" w:rsidRPr="00EC34D6" w:rsidRDefault="00EC34D6" w:rsidP="00EC34D6">
      <w:pPr>
        <w:numPr>
          <w:ilvl w:val="0"/>
          <w:numId w:val="7"/>
        </w:numPr>
        <w:jc w:val="both"/>
        <w:rPr>
          <w:lang w:val="en-US"/>
        </w:rPr>
      </w:pPr>
      <w:proofErr w:type="spellStart"/>
      <w:r w:rsidRPr="00EC34D6">
        <w:rPr>
          <w:lang w:val="en-US"/>
        </w:rPr>
        <w:t>Ünite</w:t>
      </w:r>
      <w:proofErr w:type="spellEnd"/>
      <w:r w:rsidRPr="00EC34D6">
        <w:rPr>
          <w:lang w:val="en-US"/>
        </w:rPr>
        <w:t xml:space="preserve"> </w:t>
      </w:r>
      <w:proofErr w:type="spellStart"/>
      <w:r w:rsidRPr="00EC34D6">
        <w:rPr>
          <w:lang w:val="en-US"/>
        </w:rPr>
        <w:t>üzerinde</w:t>
      </w:r>
      <w:proofErr w:type="spellEnd"/>
      <w:r w:rsidRPr="00EC34D6">
        <w:rPr>
          <w:lang w:val="en-US"/>
        </w:rPr>
        <w:t xml:space="preserve"> 2 </w:t>
      </w:r>
      <w:proofErr w:type="spellStart"/>
      <w:r w:rsidRPr="00EC34D6">
        <w:rPr>
          <w:lang w:val="en-US"/>
        </w:rPr>
        <w:t>adet</w:t>
      </w:r>
      <w:proofErr w:type="spellEnd"/>
      <w:r w:rsidRPr="00EC34D6">
        <w:rPr>
          <w:lang w:val="en-US"/>
        </w:rPr>
        <w:t xml:space="preserve"> </w:t>
      </w:r>
      <w:proofErr w:type="spellStart"/>
      <w:r w:rsidRPr="00EC34D6">
        <w:rPr>
          <w:lang w:val="en-US"/>
        </w:rPr>
        <w:t>döner</w:t>
      </w:r>
      <w:proofErr w:type="spellEnd"/>
      <w:r w:rsidRPr="00EC34D6">
        <w:rPr>
          <w:lang w:val="en-US"/>
        </w:rPr>
        <w:t xml:space="preserve"> </w:t>
      </w:r>
      <w:proofErr w:type="spellStart"/>
      <w:proofErr w:type="gramStart"/>
      <w:r w:rsidRPr="00EC34D6">
        <w:rPr>
          <w:lang w:val="en-US"/>
        </w:rPr>
        <w:t>ses</w:t>
      </w:r>
      <w:proofErr w:type="spellEnd"/>
      <w:proofErr w:type="gramEnd"/>
      <w:r w:rsidRPr="00EC34D6">
        <w:rPr>
          <w:lang w:val="en-US"/>
        </w:rPr>
        <w:t xml:space="preserve"> </w:t>
      </w:r>
      <w:proofErr w:type="spellStart"/>
      <w:r w:rsidRPr="00EC34D6">
        <w:rPr>
          <w:lang w:val="en-US"/>
        </w:rPr>
        <w:t>seviye</w:t>
      </w:r>
      <w:proofErr w:type="spellEnd"/>
      <w:r w:rsidRPr="00EC34D6">
        <w:rPr>
          <w:lang w:val="en-US"/>
        </w:rPr>
        <w:t xml:space="preserve"> </w:t>
      </w:r>
      <w:proofErr w:type="spellStart"/>
      <w:r w:rsidRPr="00EC34D6">
        <w:rPr>
          <w:lang w:val="en-US"/>
        </w:rPr>
        <w:t>ayar</w:t>
      </w:r>
      <w:proofErr w:type="spellEnd"/>
      <w:r w:rsidRPr="00EC34D6">
        <w:rPr>
          <w:lang w:val="en-US"/>
        </w:rPr>
        <w:t xml:space="preserve"> </w:t>
      </w:r>
      <w:proofErr w:type="spellStart"/>
      <w:r w:rsidRPr="00EC34D6">
        <w:rPr>
          <w:lang w:val="en-US"/>
        </w:rPr>
        <w:t>düğmesi</w:t>
      </w:r>
      <w:proofErr w:type="spellEnd"/>
      <w:r w:rsidRPr="00EC34D6">
        <w:rPr>
          <w:lang w:val="en-US"/>
        </w:rPr>
        <w:t xml:space="preserve"> </w:t>
      </w:r>
      <w:proofErr w:type="spellStart"/>
      <w:r w:rsidRPr="00EC34D6">
        <w:rPr>
          <w:lang w:val="en-US"/>
        </w:rPr>
        <w:t>olmalıdır</w:t>
      </w:r>
      <w:proofErr w:type="spellEnd"/>
      <w:r w:rsidRPr="00EC34D6">
        <w:rPr>
          <w:lang w:val="en-US"/>
        </w:rPr>
        <w:t>.</w:t>
      </w:r>
    </w:p>
    <w:p w:rsidR="00EC34D6" w:rsidRPr="00EC34D6" w:rsidRDefault="00EC34D6" w:rsidP="00EC34D6">
      <w:pPr>
        <w:numPr>
          <w:ilvl w:val="0"/>
          <w:numId w:val="7"/>
        </w:numPr>
        <w:jc w:val="both"/>
        <w:rPr>
          <w:lang w:val="en-US"/>
        </w:rPr>
      </w:pPr>
      <w:proofErr w:type="spellStart"/>
      <w:r w:rsidRPr="00EC34D6">
        <w:rPr>
          <w:lang w:val="en-US"/>
        </w:rPr>
        <w:t>Ünite</w:t>
      </w:r>
      <w:proofErr w:type="spellEnd"/>
      <w:r w:rsidRPr="00EC34D6">
        <w:rPr>
          <w:lang w:val="en-US"/>
        </w:rPr>
        <w:t xml:space="preserve"> </w:t>
      </w:r>
      <w:proofErr w:type="spellStart"/>
      <w:r w:rsidRPr="00EC34D6">
        <w:rPr>
          <w:lang w:val="en-US"/>
        </w:rPr>
        <w:t>üzerinde</w:t>
      </w:r>
      <w:proofErr w:type="spellEnd"/>
      <w:r w:rsidRPr="00EC34D6">
        <w:rPr>
          <w:lang w:val="en-US"/>
        </w:rPr>
        <w:t xml:space="preserve"> </w:t>
      </w:r>
      <w:proofErr w:type="spellStart"/>
      <w:r w:rsidRPr="00EC34D6">
        <w:rPr>
          <w:lang w:val="en-US"/>
        </w:rPr>
        <w:t>bir</w:t>
      </w:r>
      <w:proofErr w:type="spellEnd"/>
      <w:r w:rsidRPr="00EC34D6">
        <w:rPr>
          <w:lang w:val="en-US"/>
        </w:rPr>
        <w:t xml:space="preserve"> </w:t>
      </w:r>
      <w:proofErr w:type="spellStart"/>
      <w:r w:rsidRPr="00EC34D6">
        <w:rPr>
          <w:lang w:val="en-US"/>
        </w:rPr>
        <w:t>adet</w:t>
      </w:r>
      <w:proofErr w:type="spellEnd"/>
      <w:r w:rsidRPr="00EC34D6">
        <w:rPr>
          <w:lang w:val="en-US"/>
        </w:rPr>
        <w:t xml:space="preserve"> </w:t>
      </w:r>
      <w:proofErr w:type="spellStart"/>
      <w:r w:rsidRPr="00EC34D6">
        <w:rPr>
          <w:lang w:val="en-US"/>
        </w:rPr>
        <w:t>yüksek</w:t>
      </w:r>
      <w:proofErr w:type="spellEnd"/>
      <w:r w:rsidRPr="00EC34D6">
        <w:rPr>
          <w:lang w:val="en-US"/>
        </w:rPr>
        <w:t xml:space="preserve"> </w:t>
      </w:r>
      <w:proofErr w:type="spellStart"/>
      <w:r w:rsidRPr="00EC34D6">
        <w:rPr>
          <w:lang w:val="en-US"/>
        </w:rPr>
        <w:t>kaliteli</w:t>
      </w:r>
      <w:proofErr w:type="spellEnd"/>
      <w:r w:rsidRPr="00EC34D6">
        <w:rPr>
          <w:lang w:val="en-US"/>
        </w:rPr>
        <w:t xml:space="preserve"> </w:t>
      </w:r>
      <w:proofErr w:type="spellStart"/>
      <w:r w:rsidRPr="00EC34D6">
        <w:rPr>
          <w:lang w:val="en-US"/>
        </w:rPr>
        <w:t>hoparlör</w:t>
      </w:r>
      <w:proofErr w:type="spellEnd"/>
      <w:r w:rsidRPr="00EC34D6">
        <w:rPr>
          <w:lang w:val="en-US"/>
        </w:rPr>
        <w:t xml:space="preserve"> </w:t>
      </w:r>
      <w:proofErr w:type="spellStart"/>
      <w:r w:rsidRPr="00EC34D6">
        <w:rPr>
          <w:lang w:val="en-US"/>
        </w:rPr>
        <w:t>olacaktır</w:t>
      </w:r>
      <w:proofErr w:type="spellEnd"/>
      <w:r w:rsidRPr="00EC34D6">
        <w:rPr>
          <w:lang w:val="en-US"/>
        </w:rPr>
        <w:t xml:space="preserve">. </w:t>
      </w:r>
      <w:proofErr w:type="spellStart"/>
      <w:r w:rsidRPr="00EC34D6">
        <w:rPr>
          <w:lang w:val="en-US"/>
        </w:rPr>
        <w:t>Konuşmalar</w:t>
      </w:r>
      <w:proofErr w:type="spellEnd"/>
      <w:r w:rsidRPr="00EC34D6">
        <w:rPr>
          <w:lang w:val="en-US"/>
        </w:rPr>
        <w:t xml:space="preserve"> </w:t>
      </w:r>
      <w:proofErr w:type="spellStart"/>
      <w:r w:rsidRPr="00EC34D6">
        <w:rPr>
          <w:lang w:val="en-US"/>
        </w:rPr>
        <w:t>hoparlör</w:t>
      </w:r>
      <w:proofErr w:type="spellEnd"/>
      <w:r w:rsidRPr="00EC34D6">
        <w:rPr>
          <w:lang w:val="en-US"/>
        </w:rPr>
        <w:t xml:space="preserve"> </w:t>
      </w:r>
      <w:proofErr w:type="spellStart"/>
      <w:r w:rsidRPr="00EC34D6">
        <w:rPr>
          <w:lang w:val="en-US"/>
        </w:rPr>
        <w:t>üzerinden</w:t>
      </w:r>
      <w:proofErr w:type="spellEnd"/>
      <w:r w:rsidRPr="00EC34D6">
        <w:rPr>
          <w:lang w:val="en-US"/>
        </w:rPr>
        <w:t xml:space="preserve"> </w:t>
      </w:r>
      <w:proofErr w:type="spellStart"/>
      <w:r w:rsidRPr="00EC34D6">
        <w:rPr>
          <w:lang w:val="en-US"/>
        </w:rPr>
        <w:t>yeterli</w:t>
      </w:r>
      <w:proofErr w:type="spellEnd"/>
      <w:r w:rsidRPr="00EC34D6">
        <w:rPr>
          <w:lang w:val="en-US"/>
        </w:rPr>
        <w:t xml:space="preserve"> </w:t>
      </w:r>
      <w:proofErr w:type="spellStart"/>
      <w:proofErr w:type="gramStart"/>
      <w:r w:rsidRPr="00EC34D6">
        <w:rPr>
          <w:lang w:val="en-US"/>
        </w:rPr>
        <w:t>ses</w:t>
      </w:r>
      <w:proofErr w:type="spellEnd"/>
      <w:proofErr w:type="gramEnd"/>
      <w:r w:rsidRPr="00EC34D6">
        <w:rPr>
          <w:lang w:val="en-US"/>
        </w:rPr>
        <w:t xml:space="preserve"> </w:t>
      </w:r>
      <w:proofErr w:type="spellStart"/>
      <w:r w:rsidRPr="00EC34D6">
        <w:rPr>
          <w:lang w:val="en-US"/>
        </w:rPr>
        <w:t>seviyesinde</w:t>
      </w:r>
      <w:proofErr w:type="spellEnd"/>
      <w:r w:rsidRPr="00EC34D6">
        <w:rPr>
          <w:lang w:val="en-US"/>
        </w:rPr>
        <w:t xml:space="preserve"> </w:t>
      </w:r>
      <w:proofErr w:type="spellStart"/>
      <w:r w:rsidRPr="00EC34D6">
        <w:rPr>
          <w:lang w:val="en-US"/>
        </w:rPr>
        <w:t>dinlenebilecektir</w:t>
      </w:r>
      <w:proofErr w:type="spellEnd"/>
      <w:r w:rsidRPr="00EC34D6">
        <w:rPr>
          <w:lang w:val="en-US"/>
        </w:rPr>
        <w:t xml:space="preserve">. </w:t>
      </w:r>
    </w:p>
    <w:p w:rsidR="00EC34D6" w:rsidRPr="00EC34D6" w:rsidRDefault="00EC34D6" w:rsidP="00EC34D6">
      <w:pPr>
        <w:numPr>
          <w:ilvl w:val="0"/>
          <w:numId w:val="7"/>
        </w:numPr>
        <w:jc w:val="both"/>
        <w:rPr>
          <w:lang w:val="en-US"/>
        </w:rPr>
      </w:pPr>
      <w:proofErr w:type="spellStart"/>
      <w:r w:rsidRPr="00EC34D6">
        <w:rPr>
          <w:lang w:val="en-US"/>
        </w:rPr>
        <w:lastRenderedPageBreak/>
        <w:t>Başkan</w:t>
      </w:r>
      <w:proofErr w:type="spellEnd"/>
      <w:r w:rsidRPr="00EC34D6">
        <w:rPr>
          <w:lang w:val="en-US"/>
        </w:rPr>
        <w:t xml:space="preserve"> </w:t>
      </w:r>
      <w:proofErr w:type="spellStart"/>
      <w:r w:rsidRPr="00EC34D6">
        <w:rPr>
          <w:lang w:val="en-US"/>
        </w:rPr>
        <w:t>ünitesi</w:t>
      </w:r>
      <w:proofErr w:type="spellEnd"/>
      <w:r w:rsidRPr="00EC34D6">
        <w:rPr>
          <w:lang w:val="en-US"/>
        </w:rPr>
        <w:t xml:space="preserve"> </w:t>
      </w:r>
      <w:proofErr w:type="spellStart"/>
      <w:r w:rsidRPr="00EC34D6">
        <w:rPr>
          <w:lang w:val="en-US"/>
        </w:rPr>
        <w:t>üzerinde</w:t>
      </w:r>
      <w:proofErr w:type="spellEnd"/>
      <w:r w:rsidRPr="00EC34D6">
        <w:rPr>
          <w:lang w:val="en-US"/>
        </w:rPr>
        <w:t xml:space="preserve"> priority </w:t>
      </w:r>
      <w:proofErr w:type="spellStart"/>
      <w:r w:rsidRPr="00EC34D6">
        <w:rPr>
          <w:lang w:val="en-US"/>
        </w:rPr>
        <w:t>butonu</w:t>
      </w:r>
      <w:proofErr w:type="spellEnd"/>
      <w:r w:rsidRPr="00EC34D6">
        <w:rPr>
          <w:lang w:val="en-US"/>
        </w:rPr>
        <w:t xml:space="preserve"> </w:t>
      </w:r>
      <w:proofErr w:type="spellStart"/>
      <w:r w:rsidRPr="00EC34D6">
        <w:rPr>
          <w:lang w:val="en-US"/>
        </w:rPr>
        <w:t>olacak</w:t>
      </w:r>
      <w:proofErr w:type="spellEnd"/>
      <w:r w:rsidRPr="00EC34D6">
        <w:rPr>
          <w:lang w:val="en-US"/>
        </w:rPr>
        <w:t xml:space="preserve">, </w:t>
      </w:r>
      <w:proofErr w:type="spellStart"/>
      <w:r w:rsidRPr="00EC34D6">
        <w:rPr>
          <w:lang w:val="en-US"/>
        </w:rPr>
        <w:t>başkan</w:t>
      </w:r>
      <w:proofErr w:type="spellEnd"/>
      <w:r w:rsidRPr="00EC34D6">
        <w:rPr>
          <w:lang w:val="en-US"/>
        </w:rPr>
        <w:t xml:space="preserve"> </w:t>
      </w:r>
      <w:proofErr w:type="spellStart"/>
      <w:r w:rsidRPr="00EC34D6">
        <w:rPr>
          <w:lang w:val="en-US"/>
        </w:rPr>
        <w:t>istediğinde</w:t>
      </w:r>
      <w:proofErr w:type="spellEnd"/>
      <w:r w:rsidRPr="00EC34D6">
        <w:rPr>
          <w:lang w:val="en-US"/>
        </w:rPr>
        <w:t xml:space="preserve"> </w:t>
      </w:r>
      <w:proofErr w:type="spellStart"/>
      <w:r w:rsidRPr="00EC34D6">
        <w:rPr>
          <w:lang w:val="en-US"/>
        </w:rPr>
        <w:t>açık</w:t>
      </w:r>
      <w:proofErr w:type="spellEnd"/>
      <w:r w:rsidRPr="00EC34D6">
        <w:rPr>
          <w:lang w:val="en-US"/>
        </w:rPr>
        <w:t xml:space="preserve"> </w:t>
      </w:r>
      <w:proofErr w:type="spellStart"/>
      <w:r w:rsidRPr="00EC34D6">
        <w:rPr>
          <w:lang w:val="en-US"/>
        </w:rPr>
        <w:t>tüm</w:t>
      </w:r>
      <w:proofErr w:type="spellEnd"/>
      <w:r w:rsidRPr="00EC34D6">
        <w:rPr>
          <w:lang w:val="en-US"/>
        </w:rPr>
        <w:t xml:space="preserve"> </w:t>
      </w:r>
      <w:proofErr w:type="spellStart"/>
      <w:proofErr w:type="gramStart"/>
      <w:r w:rsidRPr="00EC34D6">
        <w:rPr>
          <w:lang w:val="en-US"/>
        </w:rPr>
        <w:t>mikrofonları</w:t>
      </w:r>
      <w:proofErr w:type="spellEnd"/>
      <w:r w:rsidRPr="00EC34D6">
        <w:rPr>
          <w:lang w:val="en-US"/>
        </w:rPr>
        <w:t xml:space="preserve">  </w:t>
      </w:r>
      <w:proofErr w:type="spellStart"/>
      <w:r w:rsidRPr="00EC34D6">
        <w:rPr>
          <w:lang w:val="en-US"/>
        </w:rPr>
        <w:t>bu</w:t>
      </w:r>
      <w:proofErr w:type="spellEnd"/>
      <w:proofErr w:type="gramEnd"/>
      <w:r w:rsidRPr="00EC34D6">
        <w:rPr>
          <w:lang w:val="en-US"/>
        </w:rPr>
        <w:t xml:space="preserve"> </w:t>
      </w:r>
      <w:proofErr w:type="spellStart"/>
      <w:r w:rsidRPr="00EC34D6">
        <w:rPr>
          <w:lang w:val="en-US"/>
        </w:rPr>
        <w:t>buton</w:t>
      </w:r>
      <w:proofErr w:type="spellEnd"/>
      <w:r w:rsidRPr="00EC34D6">
        <w:rPr>
          <w:lang w:val="en-US"/>
        </w:rPr>
        <w:t xml:space="preserve"> </w:t>
      </w:r>
      <w:proofErr w:type="spellStart"/>
      <w:r w:rsidRPr="00EC34D6">
        <w:rPr>
          <w:lang w:val="en-US"/>
        </w:rPr>
        <w:t>ile</w:t>
      </w:r>
      <w:proofErr w:type="spellEnd"/>
      <w:r w:rsidRPr="00EC34D6">
        <w:rPr>
          <w:lang w:val="en-US"/>
        </w:rPr>
        <w:t xml:space="preserve"> </w:t>
      </w:r>
      <w:proofErr w:type="spellStart"/>
      <w:r w:rsidRPr="00EC34D6">
        <w:rPr>
          <w:lang w:val="en-US"/>
        </w:rPr>
        <w:t>kapatabilecektir</w:t>
      </w:r>
      <w:proofErr w:type="spellEnd"/>
      <w:r w:rsidRPr="00EC34D6">
        <w:rPr>
          <w:lang w:val="en-US"/>
        </w:rPr>
        <w:t xml:space="preserve">. </w:t>
      </w:r>
    </w:p>
    <w:p w:rsidR="00EC34D6" w:rsidRPr="00EC34D6" w:rsidRDefault="00EC34D6" w:rsidP="00EC34D6">
      <w:pPr>
        <w:numPr>
          <w:ilvl w:val="0"/>
          <w:numId w:val="7"/>
        </w:numPr>
        <w:jc w:val="both"/>
        <w:rPr>
          <w:lang w:val="en-US"/>
        </w:rPr>
      </w:pPr>
      <w:proofErr w:type="spellStart"/>
      <w:r w:rsidRPr="00EC34D6">
        <w:rPr>
          <w:lang w:val="en-US"/>
        </w:rPr>
        <w:t>Başkan</w:t>
      </w:r>
      <w:proofErr w:type="spellEnd"/>
      <w:r w:rsidRPr="00EC34D6">
        <w:rPr>
          <w:lang w:val="en-US"/>
        </w:rPr>
        <w:t xml:space="preserve"> </w:t>
      </w:r>
      <w:proofErr w:type="spellStart"/>
      <w:proofErr w:type="gramStart"/>
      <w:r w:rsidRPr="00EC34D6">
        <w:rPr>
          <w:lang w:val="en-US"/>
        </w:rPr>
        <w:t>ünitesi</w:t>
      </w:r>
      <w:proofErr w:type="spellEnd"/>
      <w:r w:rsidRPr="00EC34D6">
        <w:rPr>
          <w:lang w:val="en-US"/>
        </w:rPr>
        <w:t xml:space="preserve">  </w:t>
      </w:r>
      <w:proofErr w:type="spellStart"/>
      <w:r w:rsidRPr="00EC34D6">
        <w:rPr>
          <w:lang w:val="en-US"/>
        </w:rPr>
        <w:t>üzerinde</w:t>
      </w:r>
      <w:proofErr w:type="spellEnd"/>
      <w:proofErr w:type="gramEnd"/>
      <w:r w:rsidRPr="00EC34D6">
        <w:rPr>
          <w:lang w:val="en-US"/>
        </w:rPr>
        <w:t xml:space="preserve"> </w:t>
      </w:r>
      <w:proofErr w:type="spellStart"/>
      <w:r w:rsidRPr="00EC34D6">
        <w:rPr>
          <w:lang w:val="en-US"/>
        </w:rPr>
        <w:t>bir</w:t>
      </w:r>
      <w:proofErr w:type="spellEnd"/>
      <w:r w:rsidRPr="00EC34D6">
        <w:rPr>
          <w:lang w:val="en-US"/>
        </w:rPr>
        <w:t xml:space="preserve"> </w:t>
      </w:r>
      <w:proofErr w:type="spellStart"/>
      <w:r w:rsidRPr="00EC34D6">
        <w:rPr>
          <w:lang w:val="en-US"/>
        </w:rPr>
        <w:t>adet</w:t>
      </w:r>
      <w:proofErr w:type="spellEnd"/>
      <w:r w:rsidRPr="00EC34D6">
        <w:rPr>
          <w:lang w:val="en-US"/>
        </w:rPr>
        <w:t xml:space="preserve"> Next – in line </w:t>
      </w:r>
      <w:proofErr w:type="spellStart"/>
      <w:r w:rsidRPr="00EC34D6">
        <w:rPr>
          <w:lang w:val="en-US"/>
        </w:rPr>
        <w:t>butonu</w:t>
      </w:r>
      <w:proofErr w:type="spellEnd"/>
      <w:r w:rsidRPr="00EC34D6">
        <w:rPr>
          <w:lang w:val="en-US"/>
        </w:rPr>
        <w:t xml:space="preserve"> </w:t>
      </w:r>
      <w:proofErr w:type="spellStart"/>
      <w:r w:rsidRPr="00EC34D6">
        <w:rPr>
          <w:lang w:val="en-US"/>
        </w:rPr>
        <w:t>olacak</w:t>
      </w:r>
      <w:proofErr w:type="spellEnd"/>
      <w:r w:rsidRPr="00EC34D6">
        <w:rPr>
          <w:lang w:val="en-US"/>
        </w:rPr>
        <w:t xml:space="preserve"> , </w:t>
      </w:r>
      <w:proofErr w:type="spellStart"/>
      <w:r w:rsidRPr="00EC34D6">
        <w:rPr>
          <w:lang w:val="en-US"/>
        </w:rPr>
        <w:t>bu</w:t>
      </w:r>
      <w:proofErr w:type="spellEnd"/>
      <w:r w:rsidRPr="00EC34D6">
        <w:rPr>
          <w:lang w:val="en-US"/>
        </w:rPr>
        <w:t xml:space="preserve"> </w:t>
      </w:r>
      <w:proofErr w:type="spellStart"/>
      <w:r w:rsidRPr="00EC34D6">
        <w:rPr>
          <w:lang w:val="en-US"/>
        </w:rPr>
        <w:t>buton</w:t>
      </w:r>
      <w:proofErr w:type="spellEnd"/>
      <w:r w:rsidRPr="00EC34D6">
        <w:rPr>
          <w:lang w:val="en-US"/>
        </w:rPr>
        <w:t xml:space="preserve"> </w:t>
      </w:r>
      <w:proofErr w:type="spellStart"/>
      <w:r w:rsidRPr="00EC34D6">
        <w:rPr>
          <w:lang w:val="en-US"/>
        </w:rPr>
        <w:t>ile</w:t>
      </w:r>
      <w:proofErr w:type="spellEnd"/>
      <w:r w:rsidRPr="00EC34D6">
        <w:rPr>
          <w:lang w:val="en-US"/>
        </w:rPr>
        <w:t xml:space="preserve"> </w:t>
      </w:r>
      <w:proofErr w:type="spellStart"/>
      <w:r w:rsidRPr="00EC34D6">
        <w:rPr>
          <w:lang w:val="en-US"/>
        </w:rPr>
        <w:t>sıralamalı</w:t>
      </w:r>
      <w:proofErr w:type="spellEnd"/>
      <w:r w:rsidRPr="00EC34D6">
        <w:rPr>
          <w:lang w:val="en-US"/>
        </w:rPr>
        <w:t xml:space="preserve"> </w:t>
      </w:r>
      <w:proofErr w:type="spellStart"/>
      <w:r w:rsidRPr="00EC34D6">
        <w:rPr>
          <w:lang w:val="en-US"/>
        </w:rPr>
        <w:t>konferanslarda</w:t>
      </w:r>
      <w:proofErr w:type="spellEnd"/>
      <w:r w:rsidRPr="00EC34D6">
        <w:rPr>
          <w:lang w:val="en-US"/>
        </w:rPr>
        <w:t xml:space="preserve"> </w:t>
      </w:r>
      <w:proofErr w:type="spellStart"/>
      <w:r w:rsidRPr="00EC34D6">
        <w:rPr>
          <w:lang w:val="en-US"/>
        </w:rPr>
        <w:t>bir</w:t>
      </w:r>
      <w:proofErr w:type="spellEnd"/>
      <w:r w:rsidRPr="00EC34D6">
        <w:rPr>
          <w:lang w:val="en-US"/>
        </w:rPr>
        <w:t xml:space="preserve"> </w:t>
      </w:r>
      <w:proofErr w:type="spellStart"/>
      <w:r w:rsidRPr="00EC34D6">
        <w:rPr>
          <w:lang w:val="en-US"/>
        </w:rPr>
        <w:t>sonra</w:t>
      </w:r>
      <w:proofErr w:type="spellEnd"/>
      <w:r w:rsidRPr="00EC34D6">
        <w:rPr>
          <w:lang w:val="en-US"/>
        </w:rPr>
        <w:t xml:space="preserve"> </w:t>
      </w:r>
      <w:proofErr w:type="spellStart"/>
      <w:r w:rsidRPr="00EC34D6">
        <w:rPr>
          <w:lang w:val="en-US"/>
        </w:rPr>
        <w:t>istek</w:t>
      </w:r>
      <w:proofErr w:type="spellEnd"/>
      <w:r w:rsidRPr="00EC34D6">
        <w:rPr>
          <w:lang w:val="en-US"/>
        </w:rPr>
        <w:t xml:space="preserve"> de </w:t>
      </w:r>
      <w:proofErr w:type="spellStart"/>
      <w:r w:rsidRPr="00EC34D6">
        <w:rPr>
          <w:lang w:val="en-US"/>
        </w:rPr>
        <w:t>bulunan</w:t>
      </w:r>
      <w:proofErr w:type="spellEnd"/>
      <w:r w:rsidRPr="00EC34D6">
        <w:rPr>
          <w:lang w:val="en-US"/>
        </w:rPr>
        <w:t xml:space="preserve"> </w:t>
      </w:r>
      <w:proofErr w:type="spellStart"/>
      <w:r w:rsidRPr="00EC34D6">
        <w:rPr>
          <w:lang w:val="en-US"/>
        </w:rPr>
        <w:t>katılımcının</w:t>
      </w:r>
      <w:proofErr w:type="spellEnd"/>
      <w:r w:rsidRPr="00EC34D6">
        <w:rPr>
          <w:lang w:val="en-US"/>
        </w:rPr>
        <w:t xml:space="preserve"> </w:t>
      </w:r>
      <w:proofErr w:type="spellStart"/>
      <w:r w:rsidRPr="00EC34D6">
        <w:rPr>
          <w:lang w:val="en-US"/>
        </w:rPr>
        <w:t>mikrofonu</w:t>
      </w:r>
      <w:proofErr w:type="spellEnd"/>
      <w:r w:rsidRPr="00EC34D6">
        <w:rPr>
          <w:lang w:val="en-US"/>
        </w:rPr>
        <w:t xml:space="preserve"> </w:t>
      </w:r>
      <w:proofErr w:type="spellStart"/>
      <w:r w:rsidRPr="00EC34D6">
        <w:rPr>
          <w:lang w:val="en-US"/>
        </w:rPr>
        <w:t>aktif</w:t>
      </w:r>
      <w:proofErr w:type="spellEnd"/>
      <w:r w:rsidRPr="00EC34D6">
        <w:rPr>
          <w:lang w:val="en-US"/>
        </w:rPr>
        <w:t xml:space="preserve"> hale </w:t>
      </w:r>
      <w:proofErr w:type="spellStart"/>
      <w:r w:rsidRPr="00EC34D6">
        <w:rPr>
          <w:lang w:val="en-US"/>
        </w:rPr>
        <w:t>getirilebilecektir</w:t>
      </w:r>
      <w:proofErr w:type="spellEnd"/>
      <w:r w:rsidRPr="00EC34D6">
        <w:rPr>
          <w:lang w:val="en-US"/>
        </w:rPr>
        <w:t>.</w:t>
      </w:r>
    </w:p>
    <w:p w:rsidR="00EC34D6" w:rsidRPr="00EC34D6" w:rsidRDefault="00EC34D6" w:rsidP="00EC34D6">
      <w:pPr>
        <w:numPr>
          <w:ilvl w:val="0"/>
          <w:numId w:val="7"/>
        </w:numPr>
        <w:jc w:val="both"/>
        <w:rPr>
          <w:lang w:val="en-US"/>
        </w:rPr>
      </w:pPr>
      <w:proofErr w:type="spellStart"/>
      <w:r w:rsidRPr="00EC34D6">
        <w:rPr>
          <w:lang w:val="en-US"/>
        </w:rPr>
        <w:t>Ünite</w:t>
      </w:r>
      <w:proofErr w:type="spellEnd"/>
      <w:r w:rsidRPr="00EC34D6">
        <w:rPr>
          <w:lang w:val="en-US"/>
        </w:rPr>
        <w:t xml:space="preserve"> IEC 268, IEC 914, ISO 4043 </w:t>
      </w:r>
      <w:proofErr w:type="spellStart"/>
      <w:r w:rsidRPr="00EC34D6">
        <w:rPr>
          <w:lang w:val="en-US"/>
        </w:rPr>
        <w:t>standartlarına</w:t>
      </w:r>
      <w:proofErr w:type="spellEnd"/>
      <w:r w:rsidRPr="00EC34D6">
        <w:rPr>
          <w:lang w:val="en-US"/>
        </w:rPr>
        <w:t xml:space="preserve"> </w:t>
      </w:r>
      <w:proofErr w:type="spellStart"/>
      <w:r w:rsidRPr="00EC34D6">
        <w:rPr>
          <w:lang w:val="en-US"/>
        </w:rPr>
        <w:t>sahip</w:t>
      </w:r>
      <w:proofErr w:type="spellEnd"/>
      <w:r w:rsidRPr="00EC34D6">
        <w:rPr>
          <w:lang w:val="en-US"/>
        </w:rPr>
        <w:t xml:space="preserve"> </w:t>
      </w:r>
      <w:proofErr w:type="spellStart"/>
      <w:r w:rsidRPr="00EC34D6">
        <w:rPr>
          <w:lang w:val="en-US"/>
        </w:rPr>
        <w:t>olmalıdır</w:t>
      </w:r>
      <w:proofErr w:type="spellEnd"/>
      <w:r w:rsidRPr="00EC34D6">
        <w:rPr>
          <w:lang w:val="en-US"/>
        </w:rPr>
        <w:t xml:space="preserve">. </w:t>
      </w:r>
    </w:p>
    <w:p w:rsidR="00EC34D6" w:rsidRPr="00EC34D6" w:rsidRDefault="00EC34D6" w:rsidP="00EC34D6">
      <w:pPr>
        <w:numPr>
          <w:ilvl w:val="0"/>
          <w:numId w:val="7"/>
        </w:numPr>
        <w:jc w:val="both"/>
        <w:rPr>
          <w:lang w:val="en-US"/>
        </w:rPr>
      </w:pPr>
      <w:proofErr w:type="spellStart"/>
      <w:r w:rsidRPr="00EC34D6">
        <w:rPr>
          <w:lang w:val="en-US"/>
        </w:rPr>
        <w:t>Ünite</w:t>
      </w:r>
      <w:proofErr w:type="spellEnd"/>
      <w:r w:rsidRPr="00EC34D6">
        <w:rPr>
          <w:lang w:val="en-US"/>
        </w:rPr>
        <w:t xml:space="preserve"> </w:t>
      </w:r>
      <w:proofErr w:type="spellStart"/>
      <w:r w:rsidRPr="00EC34D6">
        <w:rPr>
          <w:lang w:val="en-US"/>
        </w:rPr>
        <w:t>bağlantısı</w:t>
      </w:r>
      <w:proofErr w:type="spellEnd"/>
      <w:r w:rsidRPr="00EC34D6">
        <w:rPr>
          <w:lang w:val="en-US"/>
        </w:rPr>
        <w:t xml:space="preserve"> 2 </w:t>
      </w:r>
      <w:proofErr w:type="spellStart"/>
      <w:r w:rsidRPr="00EC34D6">
        <w:rPr>
          <w:lang w:val="en-US"/>
        </w:rPr>
        <w:t>adet</w:t>
      </w:r>
      <w:proofErr w:type="spellEnd"/>
      <w:r w:rsidRPr="00EC34D6">
        <w:rPr>
          <w:lang w:val="en-US"/>
        </w:rPr>
        <w:t xml:space="preserve"> RJ 45 </w:t>
      </w:r>
      <w:proofErr w:type="spellStart"/>
      <w:r w:rsidRPr="00EC34D6">
        <w:rPr>
          <w:lang w:val="en-US"/>
        </w:rPr>
        <w:t>konnektör</w:t>
      </w:r>
      <w:proofErr w:type="spellEnd"/>
      <w:r w:rsidRPr="00EC34D6">
        <w:rPr>
          <w:lang w:val="en-US"/>
        </w:rPr>
        <w:t xml:space="preserve"> </w:t>
      </w:r>
      <w:proofErr w:type="spellStart"/>
      <w:r w:rsidRPr="00EC34D6">
        <w:rPr>
          <w:lang w:val="en-US"/>
        </w:rPr>
        <w:t>ile</w:t>
      </w:r>
      <w:proofErr w:type="spellEnd"/>
      <w:r w:rsidRPr="00EC34D6">
        <w:rPr>
          <w:lang w:val="en-US"/>
        </w:rPr>
        <w:t xml:space="preserve"> </w:t>
      </w:r>
      <w:proofErr w:type="spellStart"/>
      <w:r w:rsidRPr="00EC34D6">
        <w:rPr>
          <w:lang w:val="en-US"/>
        </w:rPr>
        <w:t>olmalıdır</w:t>
      </w:r>
      <w:proofErr w:type="spellEnd"/>
      <w:r w:rsidRPr="00EC34D6">
        <w:rPr>
          <w:lang w:val="en-US"/>
        </w:rPr>
        <w:t xml:space="preserve">. </w:t>
      </w:r>
      <w:proofErr w:type="spellStart"/>
      <w:r w:rsidRPr="00EC34D6">
        <w:rPr>
          <w:lang w:val="en-US"/>
        </w:rPr>
        <w:t>Loopthrough</w:t>
      </w:r>
      <w:proofErr w:type="spellEnd"/>
      <w:r w:rsidRPr="00EC34D6">
        <w:rPr>
          <w:lang w:val="en-US"/>
        </w:rPr>
        <w:t xml:space="preserve"> </w:t>
      </w:r>
      <w:proofErr w:type="spellStart"/>
      <w:r w:rsidRPr="00EC34D6">
        <w:rPr>
          <w:lang w:val="en-US"/>
        </w:rPr>
        <w:t>kablolama</w:t>
      </w:r>
      <w:proofErr w:type="spellEnd"/>
      <w:r w:rsidRPr="00EC34D6">
        <w:rPr>
          <w:lang w:val="en-US"/>
        </w:rPr>
        <w:t xml:space="preserve">- CAT 5 </w:t>
      </w:r>
      <w:proofErr w:type="spellStart"/>
      <w:r w:rsidRPr="00EC34D6">
        <w:rPr>
          <w:lang w:val="en-US"/>
        </w:rPr>
        <w:t>kablo</w:t>
      </w:r>
      <w:proofErr w:type="spellEnd"/>
      <w:r w:rsidRPr="00EC34D6">
        <w:rPr>
          <w:lang w:val="en-US"/>
        </w:rPr>
        <w:t xml:space="preserve"> </w:t>
      </w:r>
      <w:proofErr w:type="spellStart"/>
      <w:r w:rsidRPr="00EC34D6">
        <w:rPr>
          <w:lang w:val="en-US"/>
        </w:rPr>
        <w:t>ile</w:t>
      </w:r>
      <w:proofErr w:type="spellEnd"/>
      <w:r w:rsidRPr="00EC34D6">
        <w:rPr>
          <w:lang w:val="en-US"/>
        </w:rPr>
        <w:t xml:space="preserve"> </w:t>
      </w:r>
      <w:proofErr w:type="spellStart"/>
      <w:r w:rsidRPr="00EC34D6">
        <w:rPr>
          <w:lang w:val="en-US"/>
        </w:rPr>
        <w:t>yapılmalı</w:t>
      </w:r>
      <w:proofErr w:type="spellEnd"/>
      <w:r w:rsidRPr="00EC34D6">
        <w:rPr>
          <w:lang w:val="en-US"/>
        </w:rPr>
        <w:t xml:space="preserve"> </w:t>
      </w:r>
      <w:proofErr w:type="spellStart"/>
      <w:r w:rsidRPr="00EC34D6">
        <w:rPr>
          <w:lang w:val="en-US"/>
        </w:rPr>
        <w:t>ve</w:t>
      </w:r>
      <w:proofErr w:type="spellEnd"/>
      <w:r w:rsidRPr="00EC34D6">
        <w:rPr>
          <w:lang w:val="en-US"/>
        </w:rPr>
        <w:t xml:space="preserve"> her </w:t>
      </w:r>
      <w:proofErr w:type="spellStart"/>
      <w:r w:rsidRPr="00EC34D6">
        <w:rPr>
          <w:lang w:val="en-US"/>
        </w:rPr>
        <w:t>bir</w:t>
      </w:r>
      <w:proofErr w:type="spellEnd"/>
      <w:r w:rsidRPr="00EC34D6">
        <w:rPr>
          <w:lang w:val="en-US"/>
        </w:rPr>
        <w:t xml:space="preserve"> </w:t>
      </w:r>
      <w:proofErr w:type="spellStart"/>
      <w:r w:rsidRPr="00EC34D6">
        <w:rPr>
          <w:lang w:val="en-US"/>
        </w:rPr>
        <w:t>grup</w:t>
      </w:r>
      <w:proofErr w:type="spellEnd"/>
      <w:r w:rsidRPr="00EC34D6">
        <w:rPr>
          <w:lang w:val="en-US"/>
        </w:rPr>
        <w:t>/</w:t>
      </w:r>
      <w:proofErr w:type="spellStart"/>
      <w:r w:rsidRPr="00EC34D6">
        <w:rPr>
          <w:lang w:val="en-US"/>
        </w:rPr>
        <w:t>kol</w:t>
      </w:r>
      <w:proofErr w:type="spellEnd"/>
      <w:r w:rsidRPr="00EC34D6">
        <w:rPr>
          <w:lang w:val="en-US"/>
        </w:rPr>
        <w:t xml:space="preserve">/bus </w:t>
      </w:r>
      <w:proofErr w:type="spellStart"/>
      <w:r w:rsidRPr="00EC34D6">
        <w:rPr>
          <w:lang w:val="en-US"/>
        </w:rPr>
        <w:t>için</w:t>
      </w:r>
      <w:proofErr w:type="spellEnd"/>
      <w:r w:rsidRPr="00EC34D6">
        <w:rPr>
          <w:lang w:val="en-US"/>
        </w:rPr>
        <w:t xml:space="preserve"> 20 </w:t>
      </w:r>
      <w:proofErr w:type="spellStart"/>
      <w:r w:rsidRPr="00EC34D6">
        <w:rPr>
          <w:lang w:val="en-US"/>
        </w:rPr>
        <w:t>ünite</w:t>
      </w:r>
      <w:proofErr w:type="spellEnd"/>
      <w:r w:rsidRPr="00EC34D6">
        <w:rPr>
          <w:lang w:val="en-US"/>
        </w:rPr>
        <w:t xml:space="preserve"> </w:t>
      </w:r>
      <w:proofErr w:type="spellStart"/>
      <w:r w:rsidRPr="00EC34D6">
        <w:rPr>
          <w:lang w:val="en-US"/>
        </w:rPr>
        <w:t>bağlanabilmelidir</w:t>
      </w:r>
      <w:proofErr w:type="spellEnd"/>
      <w:r w:rsidRPr="00EC34D6">
        <w:rPr>
          <w:lang w:val="en-US"/>
        </w:rPr>
        <w:t>.</w:t>
      </w:r>
    </w:p>
    <w:p w:rsidR="00170AFD" w:rsidRPr="00170AFD" w:rsidRDefault="00170AFD" w:rsidP="00170AFD">
      <w:pPr>
        <w:jc w:val="both"/>
      </w:pPr>
    </w:p>
    <w:p w:rsidR="00170AFD" w:rsidRPr="00170AFD" w:rsidRDefault="00170AFD" w:rsidP="00170AFD">
      <w:pPr>
        <w:jc w:val="both"/>
      </w:pPr>
    </w:p>
    <w:p w:rsidR="00B64C8C" w:rsidRDefault="00B64C8C" w:rsidP="004B7F7C">
      <w:pPr>
        <w:jc w:val="both"/>
      </w:pPr>
    </w:p>
    <w:p w:rsidR="00F3693A" w:rsidRPr="004B7F7C" w:rsidRDefault="00F3693A" w:rsidP="004B7F7C">
      <w:pPr>
        <w:jc w:val="both"/>
      </w:pPr>
    </w:p>
    <w:sectPr w:rsidR="00F3693A" w:rsidRPr="004B7F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A6535"/>
    <w:multiLevelType w:val="hybridMultilevel"/>
    <w:tmpl w:val="322C1CF4"/>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1485586D"/>
    <w:multiLevelType w:val="multilevel"/>
    <w:tmpl w:val="74EE40C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nsid w:val="2B5631E0"/>
    <w:multiLevelType w:val="hybridMultilevel"/>
    <w:tmpl w:val="7D664F54"/>
    <w:lvl w:ilvl="0" w:tplc="E83CF34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64428BD"/>
    <w:multiLevelType w:val="hybridMultilevel"/>
    <w:tmpl w:val="244CC00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
    <w:nsid w:val="678E6E98"/>
    <w:multiLevelType w:val="hybridMultilevel"/>
    <w:tmpl w:val="16F8B184"/>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6A03332A"/>
    <w:multiLevelType w:val="hybridMultilevel"/>
    <w:tmpl w:val="87D46112"/>
    <w:lvl w:ilvl="0" w:tplc="041F0015">
      <w:start w:val="2"/>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6C66461C"/>
    <w:multiLevelType w:val="hybridMultilevel"/>
    <w:tmpl w:val="E02EF97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4"/>
  </w:num>
  <w:num w:numId="4">
    <w:abstractNumId w:val="1"/>
  </w:num>
  <w:num w:numId="5">
    <w:abstractNumId w:val="3"/>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1F36"/>
    <w:rsid w:val="00003641"/>
    <w:rsid w:val="000C6157"/>
    <w:rsid w:val="00170AFD"/>
    <w:rsid w:val="001C3F6E"/>
    <w:rsid w:val="00231F36"/>
    <w:rsid w:val="002346CD"/>
    <w:rsid w:val="00276BA3"/>
    <w:rsid w:val="003E671D"/>
    <w:rsid w:val="00430DEB"/>
    <w:rsid w:val="004B7F7C"/>
    <w:rsid w:val="00722B22"/>
    <w:rsid w:val="007D4C62"/>
    <w:rsid w:val="00A13E98"/>
    <w:rsid w:val="00A4205C"/>
    <w:rsid w:val="00B44478"/>
    <w:rsid w:val="00B64C8C"/>
    <w:rsid w:val="00CA2008"/>
    <w:rsid w:val="00D16910"/>
    <w:rsid w:val="00D27B10"/>
    <w:rsid w:val="00EC34D6"/>
    <w:rsid w:val="00F369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036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3641"/>
    <w:rPr>
      <w:rFonts w:ascii="Tahoma" w:hAnsi="Tahoma" w:cs="Tahoma"/>
      <w:sz w:val="16"/>
      <w:szCs w:val="16"/>
    </w:rPr>
  </w:style>
  <w:style w:type="paragraph" w:styleId="ListeParagraf">
    <w:name w:val="List Paragraph"/>
    <w:basedOn w:val="Normal"/>
    <w:uiPriority w:val="34"/>
    <w:qFormat/>
    <w:rsid w:val="001C3F6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0364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03641"/>
    <w:rPr>
      <w:rFonts w:ascii="Tahoma" w:hAnsi="Tahoma" w:cs="Tahoma"/>
      <w:sz w:val="16"/>
      <w:szCs w:val="16"/>
    </w:rPr>
  </w:style>
  <w:style w:type="paragraph" w:styleId="ListeParagraf">
    <w:name w:val="List Paragraph"/>
    <w:basedOn w:val="Normal"/>
    <w:uiPriority w:val="34"/>
    <w:qFormat/>
    <w:rsid w:val="001C3F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631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3557</Words>
  <Characters>20279</Characters>
  <Application>Microsoft Office Word</Application>
  <DocSecurity>0</DocSecurity>
  <Lines>168</Lines>
  <Paragraphs>47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user</cp:lastModifiedBy>
  <cp:revision>22</cp:revision>
  <dcterms:created xsi:type="dcterms:W3CDTF">2017-05-26T12:34:00Z</dcterms:created>
  <dcterms:modified xsi:type="dcterms:W3CDTF">2023-09-26T10:25:00Z</dcterms:modified>
</cp:coreProperties>
</file>